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15" w:rsidRPr="00232A99" w:rsidRDefault="00521267" w:rsidP="00EB3D46">
      <w:pPr>
        <w:pStyle w:val="En-tte"/>
        <w:tabs>
          <w:tab w:val="clear" w:pos="4536"/>
        </w:tabs>
        <w:ind w:left="-709" w:right="-568"/>
        <w:jc w:val="center"/>
        <w:rPr>
          <w:rFonts w:ascii="Arial" w:hAnsi="Arial" w:cs="Arial"/>
          <w:sz w:val="22"/>
          <w:szCs w:val="22"/>
        </w:rPr>
      </w:pPr>
      <w:r w:rsidRPr="00232A99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-1039</wp:posOffset>
            </wp:positionH>
            <wp:positionV relativeFrom="paragraph">
              <wp:posOffset>-38735</wp:posOffset>
            </wp:positionV>
            <wp:extent cx="613937" cy="1071797"/>
            <wp:effectExtent l="0" t="0" r="0" b="0"/>
            <wp:wrapNone/>
            <wp:docPr id="12" name="Image 12" descr="cid:image001.jpg@01D29CAA.48CFD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1.jpg@01D29CAA.48CFD88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2180"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37" cy="107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0C15" w:rsidRPr="00232A99" w:rsidRDefault="002F0C15" w:rsidP="002F0C15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</w:p>
    <w:tbl>
      <w:tblPr>
        <w:tblW w:w="7831" w:type="dxa"/>
        <w:tblInd w:w="-142" w:type="dxa"/>
        <w:tblLook w:val="04A0" w:firstRow="1" w:lastRow="0" w:firstColumn="1" w:lastColumn="0" w:noHBand="0" w:noVBand="1"/>
      </w:tblPr>
      <w:tblGrid>
        <w:gridCol w:w="284"/>
        <w:gridCol w:w="7547"/>
      </w:tblGrid>
      <w:tr w:rsidR="00EB3D46" w:rsidRPr="00232A99" w:rsidTr="00EB3D46">
        <w:tc>
          <w:tcPr>
            <w:tcW w:w="284" w:type="dxa"/>
            <w:shd w:val="clear" w:color="auto" w:fill="auto"/>
          </w:tcPr>
          <w:p w:rsidR="00EB3D46" w:rsidRPr="00232A99" w:rsidRDefault="00EB3D46" w:rsidP="00EB3D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7547" w:type="dxa"/>
            <w:shd w:val="clear" w:color="auto" w:fill="auto"/>
          </w:tcPr>
          <w:p w:rsidR="00EB3D46" w:rsidRPr="00232A99" w:rsidRDefault="00EB3D46" w:rsidP="00EB3D46">
            <w:pPr>
              <w:spacing w:after="0" w:line="240" w:lineRule="auto"/>
              <w:ind w:right="-2409"/>
              <w:jc w:val="center"/>
              <w:rPr>
                <w:rFonts w:ascii="Arial" w:eastAsia="Times New Roman" w:hAnsi="Arial" w:cs="Arial"/>
                <w:b/>
                <w:bCs/>
                <w:color w:val="2E74B5"/>
                <w:sz w:val="32"/>
                <w:szCs w:val="32"/>
                <w:lang w:eastAsia="fr-FR"/>
              </w:rPr>
            </w:pPr>
            <w:r w:rsidRPr="00232A99">
              <w:rPr>
                <w:rFonts w:ascii="Arial" w:eastAsia="Times New Roman" w:hAnsi="Arial" w:cs="Arial"/>
                <w:b/>
                <w:bCs/>
                <w:color w:val="2E74B5"/>
                <w:sz w:val="32"/>
                <w:szCs w:val="32"/>
                <w:lang w:eastAsia="fr-FR"/>
              </w:rPr>
              <w:t>Dispositif « Collège Nature »</w:t>
            </w:r>
          </w:p>
        </w:tc>
      </w:tr>
    </w:tbl>
    <w:p w:rsidR="001049A5" w:rsidRPr="00232A99" w:rsidRDefault="00EB3D46" w:rsidP="00EB3D46">
      <w:pPr>
        <w:spacing w:after="0"/>
        <w:jc w:val="center"/>
        <w:rPr>
          <w:rFonts w:ascii="Arial" w:eastAsia="Times New Roman" w:hAnsi="Arial" w:cs="Arial"/>
          <w:b/>
          <w:bCs/>
          <w:color w:val="2E74B5"/>
          <w:sz w:val="32"/>
          <w:szCs w:val="32"/>
          <w:lang w:eastAsia="fr-FR"/>
        </w:rPr>
      </w:pPr>
      <w:r w:rsidRPr="00232A99">
        <w:rPr>
          <w:rFonts w:ascii="Arial" w:eastAsia="Times New Roman" w:hAnsi="Arial" w:cs="Arial"/>
          <w:b/>
          <w:bCs/>
          <w:color w:val="2E74B5"/>
          <w:sz w:val="32"/>
          <w:szCs w:val="32"/>
          <w:lang w:eastAsia="fr-FR"/>
        </w:rPr>
        <w:t>F</w:t>
      </w:r>
      <w:r w:rsidR="0018382B" w:rsidRPr="00232A99">
        <w:rPr>
          <w:rFonts w:ascii="Arial" w:eastAsia="Times New Roman" w:hAnsi="Arial" w:cs="Arial"/>
          <w:b/>
          <w:bCs/>
          <w:color w:val="2E74B5"/>
          <w:sz w:val="32"/>
          <w:szCs w:val="32"/>
          <w:lang w:eastAsia="fr-FR"/>
        </w:rPr>
        <w:t>ormulaire</w:t>
      </w:r>
      <w:r w:rsidR="00EB12CE" w:rsidRPr="00232A99">
        <w:rPr>
          <w:rFonts w:ascii="Arial" w:eastAsia="Times New Roman" w:hAnsi="Arial" w:cs="Arial"/>
          <w:b/>
          <w:bCs/>
          <w:color w:val="2E74B5"/>
          <w:sz w:val="32"/>
          <w:szCs w:val="32"/>
          <w:lang w:eastAsia="fr-FR"/>
        </w:rPr>
        <w:t xml:space="preserve"> de candidature</w:t>
      </w:r>
    </w:p>
    <w:p w:rsidR="00C660F6" w:rsidRPr="00232A99" w:rsidRDefault="00B56118" w:rsidP="001049A5">
      <w:pPr>
        <w:spacing w:after="0"/>
        <w:jc w:val="center"/>
        <w:rPr>
          <w:rFonts w:ascii="Arial" w:eastAsia="Times New Roman" w:hAnsi="Arial" w:cs="Arial"/>
          <w:bCs/>
          <w:color w:val="2E74B5"/>
          <w:lang w:eastAsia="fr-FR"/>
        </w:rPr>
      </w:pPr>
      <w:r w:rsidRPr="00232A99">
        <w:rPr>
          <w:rFonts w:ascii="Arial" w:eastAsia="Times New Roman" w:hAnsi="Arial" w:cs="Arial"/>
          <w:bCs/>
          <w:color w:val="2E74B5"/>
          <w:lang w:eastAsia="fr-FR"/>
        </w:rPr>
        <w:t>Annexe n°2</w:t>
      </w:r>
    </w:p>
    <w:p w:rsidR="001049A5" w:rsidRPr="00232A99" w:rsidRDefault="001049A5" w:rsidP="001049A5">
      <w:pPr>
        <w:spacing w:after="0"/>
        <w:jc w:val="center"/>
        <w:rPr>
          <w:rFonts w:ascii="Arial" w:eastAsia="Times New Roman" w:hAnsi="Arial" w:cs="Arial"/>
          <w:b/>
          <w:bCs/>
          <w:color w:val="2E74B5"/>
          <w:lang w:eastAsia="fr-FR"/>
        </w:rPr>
      </w:pPr>
    </w:p>
    <w:p w:rsidR="008144BE" w:rsidRPr="00232A99" w:rsidRDefault="00EB3D46" w:rsidP="00560109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line="240" w:lineRule="auto"/>
        <w:jc w:val="center"/>
        <w:rPr>
          <w:rFonts w:ascii="Arial" w:eastAsia="Times New Roman" w:hAnsi="Arial" w:cs="Arial"/>
          <w:b/>
          <w:bCs/>
          <w:color w:val="2E74B5"/>
          <w:lang w:eastAsia="fr-FR"/>
        </w:rPr>
      </w:pPr>
      <w:r w:rsidRPr="00232A99">
        <w:rPr>
          <w:rFonts w:ascii="Arial" w:eastAsia="Times New Roman" w:hAnsi="Arial" w:cs="Arial"/>
          <w:b/>
          <w:bCs/>
          <w:color w:val="2E74B5"/>
          <w:lang w:eastAsia="fr-FR"/>
        </w:rPr>
        <w:t>Formulaire</w:t>
      </w:r>
      <w:r w:rsidR="00521267" w:rsidRPr="00232A99">
        <w:rPr>
          <w:rFonts w:ascii="Arial" w:eastAsia="Times New Roman" w:hAnsi="Arial" w:cs="Arial"/>
          <w:b/>
          <w:bCs/>
          <w:color w:val="2E74B5"/>
          <w:lang w:eastAsia="fr-FR"/>
        </w:rPr>
        <w:t xml:space="preserve"> à retourner par mail :</w:t>
      </w:r>
    </w:p>
    <w:p w:rsidR="00B230F9" w:rsidRPr="00232A99" w:rsidRDefault="009A05A1" w:rsidP="00560109">
      <w:pPr>
        <w:pBdr>
          <w:top w:val="single" w:sz="8" w:space="1" w:color="0070C0"/>
          <w:left w:val="single" w:sz="8" w:space="4" w:color="0070C0"/>
          <w:bottom w:val="single" w:sz="8" w:space="1" w:color="0070C0"/>
          <w:right w:val="single" w:sz="8" w:space="4" w:color="0070C0"/>
        </w:pBdr>
        <w:spacing w:line="240" w:lineRule="auto"/>
        <w:jc w:val="center"/>
        <w:rPr>
          <w:rFonts w:ascii="Arial" w:eastAsia="Times New Roman" w:hAnsi="Arial" w:cs="Arial"/>
          <w:b/>
          <w:bCs/>
          <w:color w:val="2E74B5"/>
          <w:lang w:eastAsia="fr-FR"/>
        </w:rPr>
      </w:pPr>
      <w:hyperlink r:id="rId9" w:history="1">
        <w:r w:rsidR="005C29D0" w:rsidRPr="00232A99">
          <w:rPr>
            <w:rFonts w:ascii="Arial" w:hAnsi="Arial" w:cs="Arial"/>
            <w:b/>
            <w:bCs/>
            <w:color w:val="2E74B5"/>
            <w:lang w:eastAsia="fr-FR"/>
          </w:rPr>
          <w:t>environnement@departement77.fr</w:t>
        </w:r>
      </w:hyperlink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5"/>
        <w:gridCol w:w="5016"/>
      </w:tblGrid>
      <w:tr w:rsidR="00985534" w:rsidRPr="00232A99" w:rsidTr="00352B02">
        <w:trPr>
          <w:trHeight w:val="386"/>
        </w:trPr>
        <w:tc>
          <w:tcPr>
            <w:tcW w:w="10031" w:type="dxa"/>
            <w:gridSpan w:val="2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985534" w:rsidRPr="00232A99" w:rsidRDefault="00C660F6" w:rsidP="00985534">
            <w:pPr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32A99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fr-FR"/>
              </w:rPr>
              <w:t>Porteur du projet </w:t>
            </w:r>
          </w:p>
        </w:tc>
      </w:tr>
      <w:tr w:rsidR="00985534" w:rsidRPr="00232A99" w:rsidTr="00215355">
        <w:tc>
          <w:tcPr>
            <w:tcW w:w="10031" w:type="dxa"/>
            <w:gridSpan w:val="2"/>
            <w:shd w:val="clear" w:color="auto" w:fill="auto"/>
          </w:tcPr>
          <w:p w:rsidR="003D4D2D" w:rsidRPr="00232A99" w:rsidRDefault="003D4D2D" w:rsidP="00BB71F9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32A99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Nom du collège : </w:t>
            </w:r>
          </w:p>
          <w:p w:rsidR="00AA2CE6" w:rsidRDefault="00DE0331" w:rsidP="00BB71F9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32A99">
              <w:rPr>
                <w:rFonts w:ascii="Arial" w:eastAsia="Times New Roman" w:hAnsi="Arial" w:cs="Arial"/>
                <w:b/>
                <w:bCs/>
                <w:lang w:eastAsia="fr-FR"/>
              </w:rPr>
              <w:t>N</w:t>
            </w:r>
            <w:r w:rsidR="003D4D2D" w:rsidRPr="00232A99">
              <w:rPr>
                <w:rFonts w:ascii="Arial" w:eastAsia="Times New Roman" w:hAnsi="Arial" w:cs="Arial"/>
                <w:b/>
                <w:bCs/>
                <w:lang w:eastAsia="fr-FR"/>
              </w:rPr>
              <w:t>om du Chef</w:t>
            </w:r>
            <w:r w:rsidR="0057325F" w:rsidRPr="00232A99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d</w:t>
            </w:r>
            <w:r w:rsidRPr="00232A99">
              <w:rPr>
                <w:rFonts w:ascii="Arial" w:eastAsia="Times New Roman" w:hAnsi="Arial" w:cs="Arial"/>
                <w:b/>
                <w:bCs/>
                <w:lang w:eastAsia="fr-FR"/>
              </w:rPr>
              <w:t>'établissement :</w:t>
            </w:r>
            <w:r w:rsidRPr="00232A99">
              <w:rPr>
                <w:rFonts w:ascii="Arial" w:eastAsia="Times New Roman" w:hAnsi="Arial" w:cs="Arial"/>
                <w:b/>
                <w:bCs/>
                <w:lang w:eastAsia="fr-FR"/>
              </w:rPr>
              <w:tab/>
            </w:r>
          </w:p>
          <w:p w:rsidR="00F87E17" w:rsidRPr="00232A99" w:rsidRDefault="00F87E17" w:rsidP="00BB71F9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DE0331" w:rsidRPr="00232A99" w:rsidTr="00215355">
        <w:tc>
          <w:tcPr>
            <w:tcW w:w="5015" w:type="dxa"/>
            <w:shd w:val="clear" w:color="auto" w:fill="auto"/>
          </w:tcPr>
          <w:p w:rsidR="00DE0331" w:rsidRPr="00232A99" w:rsidRDefault="00DE0331" w:rsidP="00BB71F9">
            <w:pPr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232A99">
              <w:rPr>
                <w:rFonts w:ascii="Arial" w:eastAsia="Times New Roman" w:hAnsi="Arial" w:cs="Arial"/>
                <w:bCs/>
                <w:lang w:eastAsia="fr-FR"/>
              </w:rPr>
              <w:t>Adresse postale :</w:t>
            </w:r>
          </w:p>
          <w:p w:rsidR="00DE0331" w:rsidRDefault="00DE0331" w:rsidP="00BB71F9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F87E17" w:rsidRPr="00232A99" w:rsidRDefault="00F87E17" w:rsidP="00BB71F9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  <w:tc>
          <w:tcPr>
            <w:tcW w:w="5016" w:type="dxa"/>
            <w:shd w:val="clear" w:color="auto" w:fill="auto"/>
          </w:tcPr>
          <w:p w:rsidR="00DE0331" w:rsidRPr="00232A99" w:rsidRDefault="00DE0331" w:rsidP="00BB71F9">
            <w:pPr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232A99">
              <w:rPr>
                <w:rFonts w:ascii="Arial" w:eastAsia="Times New Roman" w:hAnsi="Arial" w:cs="Arial"/>
                <w:bCs/>
                <w:lang w:eastAsia="fr-FR"/>
              </w:rPr>
              <w:t>Tél :</w:t>
            </w:r>
          </w:p>
          <w:p w:rsidR="00DE0331" w:rsidRPr="00232A99" w:rsidRDefault="00DE0331" w:rsidP="00BB71F9">
            <w:pPr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232A99">
              <w:rPr>
                <w:rFonts w:ascii="Arial" w:eastAsia="Times New Roman" w:hAnsi="Arial" w:cs="Arial"/>
                <w:bCs/>
                <w:lang w:eastAsia="fr-FR"/>
              </w:rPr>
              <w:t xml:space="preserve">E-mail : </w:t>
            </w:r>
          </w:p>
        </w:tc>
      </w:tr>
      <w:tr w:rsidR="00DD2D2F" w:rsidRPr="00232A99" w:rsidTr="00215355">
        <w:tc>
          <w:tcPr>
            <w:tcW w:w="5015" w:type="dxa"/>
            <w:shd w:val="clear" w:color="auto" w:fill="auto"/>
          </w:tcPr>
          <w:p w:rsidR="00A15683" w:rsidRPr="00232A99" w:rsidRDefault="00AE7364" w:rsidP="00BB71F9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Référent</w:t>
            </w:r>
            <w:r w:rsidR="00DD2D2F" w:rsidRPr="00232A99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du projet :  </w:t>
            </w:r>
          </w:p>
          <w:p w:rsidR="00DD2D2F" w:rsidRDefault="00DD2D2F" w:rsidP="00BB71F9">
            <w:pPr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232A99">
              <w:rPr>
                <w:rFonts w:ascii="Arial" w:eastAsia="Times New Roman" w:hAnsi="Arial" w:cs="Arial"/>
                <w:bCs/>
                <w:lang w:eastAsia="fr-FR"/>
              </w:rPr>
              <w:t>Fonction:</w:t>
            </w:r>
          </w:p>
          <w:p w:rsidR="00AE7364" w:rsidRPr="00232A99" w:rsidRDefault="00AE7364" w:rsidP="00AE7364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Référent</w:t>
            </w:r>
            <w:r w:rsidRPr="00232A99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du projet :  </w:t>
            </w:r>
          </w:p>
          <w:p w:rsidR="00AE7364" w:rsidRPr="00232A99" w:rsidRDefault="00AE7364" w:rsidP="00AE7364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t>Fonction</w:t>
            </w:r>
            <w:r w:rsidRPr="00232A99">
              <w:rPr>
                <w:rFonts w:ascii="Arial" w:eastAsia="Times New Roman" w:hAnsi="Arial" w:cs="Arial"/>
                <w:bCs/>
                <w:lang w:eastAsia="fr-FR"/>
              </w:rPr>
              <w:t> :</w:t>
            </w:r>
          </w:p>
        </w:tc>
        <w:tc>
          <w:tcPr>
            <w:tcW w:w="5016" w:type="dxa"/>
            <w:shd w:val="clear" w:color="auto" w:fill="auto"/>
          </w:tcPr>
          <w:p w:rsidR="00DD2D2F" w:rsidRPr="00232A99" w:rsidRDefault="00DD2D2F" w:rsidP="00BB71F9">
            <w:pPr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232A99">
              <w:rPr>
                <w:rFonts w:ascii="Arial" w:eastAsia="Times New Roman" w:hAnsi="Arial" w:cs="Arial"/>
                <w:bCs/>
                <w:lang w:eastAsia="fr-FR"/>
              </w:rPr>
              <w:t>Tél :</w:t>
            </w:r>
          </w:p>
          <w:p w:rsidR="00AE7364" w:rsidRDefault="00DD2D2F" w:rsidP="00AE7364">
            <w:pPr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232A99">
              <w:rPr>
                <w:rFonts w:ascii="Arial" w:eastAsia="Times New Roman" w:hAnsi="Arial" w:cs="Arial"/>
                <w:bCs/>
                <w:lang w:eastAsia="fr-FR"/>
              </w:rPr>
              <w:t>E.mail :</w:t>
            </w:r>
            <w:r w:rsidR="00AE7364" w:rsidRPr="00232A99">
              <w:rPr>
                <w:rFonts w:ascii="Arial" w:eastAsia="Times New Roman" w:hAnsi="Arial" w:cs="Arial"/>
                <w:bCs/>
                <w:lang w:eastAsia="fr-FR"/>
              </w:rPr>
              <w:t xml:space="preserve"> </w:t>
            </w:r>
          </w:p>
          <w:p w:rsidR="00AE7364" w:rsidRPr="00232A99" w:rsidRDefault="00AE7364" w:rsidP="00AE7364">
            <w:pPr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232A99">
              <w:rPr>
                <w:rFonts w:ascii="Arial" w:eastAsia="Times New Roman" w:hAnsi="Arial" w:cs="Arial"/>
                <w:bCs/>
                <w:lang w:eastAsia="fr-FR"/>
              </w:rPr>
              <w:t>Tél :</w:t>
            </w:r>
          </w:p>
          <w:p w:rsidR="00DD2D2F" w:rsidRPr="00232A99" w:rsidRDefault="00AE7364" w:rsidP="00AE7364">
            <w:pPr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232A99">
              <w:rPr>
                <w:rFonts w:ascii="Arial" w:eastAsia="Times New Roman" w:hAnsi="Arial" w:cs="Arial"/>
                <w:bCs/>
                <w:lang w:eastAsia="fr-FR"/>
              </w:rPr>
              <w:t>E.mail :</w:t>
            </w:r>
          </w:p>
        </w:tc>
      </w:tr>
      <w:tr w:rsidR="00DE0331" w:rsidRPr="00232A99" w:rsidTr="00215355">
        <w:tc>
          <w:tcPr>
            <w:tcW w:w="10031" w:type="dxa"/>
            <w:gridSpan w:val="2"/>
            <w:shd w:val="clear" w:color="auto" w:fill="auto"/>
          </w:tcPr>
          <w:p w:rsidR="00DE0331" w:rsidRPr="00232A99" w:rsidRDefault="00DE0331" w:rsidP="00BB71F9">
            <w:pPr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232A99">
              <w:rPr>
                <w:rFonts w:ascii="Arial" w:eastAsia="Times New Roman" w:hAnsi="Arial" w:cs="Arial"/>
                <w:bCs/>
                <w:lang w:eastAsia="fr-FR"/>
              </w:rPr>
              <w:t>Disciplines concernées</w:t>
            </w:r>
            <w:r w:rsidR="00DD2D2F" w:rsidRPr="00232A99">
              <w:rPr>
                <w:rFonts w:ascii="Arial" w:eastAsia="Times New Roman" w:hAnsi="Arial" w:cs="Arial"/>
                <w:bCs/>
                <w:lang w:eastAsia="fr-FR"/>
              </w:rPr>
              <w:t xml:space="preserve"> par le projet :</w:t>
            </w:r>
          </w:p>
          <w:p w:rsidR="0018447C" w:rsidRDefault="0018447C" w:rsidP="00BB71F9">
            <w:pPr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</w:p>
          <w:p w:rsidR="00F87E17" w:rsidRDefault="00F87E17" w:rsidP="00BB71F9">
            <w:pPr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</w:p>
          <w:p w:rsidR="00F87E17" w:rsidRPr="00232A99" w:rsidRDefault="00F87E17" w:rsidP="00BB71F9">
            <w:pPr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AE7364" w:rsidRPr="00232A99" w:rsidTr="003E45E2">
        <w:tc>
          <w:tcPr>
            <w:tcW w:w="5015" w:type="dxa"/>
            <w:shd w:val="clear" w:color="auto" w:fill="auto"/>
          </w:tcPr>
          <w:p w:rsidR="00AE7364" w:rsidRDefault="00ED58E0" w:rsidP="00AE7364">
            <w:pPr>
              <w:spacing w:after="0" w:line="240" w:lineRule="auto"/>
              <w:ind w:left="-70" w:right="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Première classe</w:t>
            </w:r>
          </w:p>
          <w:p w:rsidR="00AE7364" w:rsidRPr="00AE7364" w:rsidRDefault="00AE7364" w:rsidP="00AE7364">
            <w:pPr>
              <w:spacing w:after="0" w:line="240" w:lineRule="auto"/>
              <w:ind w:left="-70" w:right="1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AE7364" w:rsidRPr="00AE7364" w:rsidRDefault="00AE7364" w:rsidP="00AE7364">
            <w:pPr>
              <w:spacing w:after="0" w:line="240" w:lineRule="auto"/>
              <w:ind w:left="-70" w:right="1"/>
              <w:rPr>
                <w:rFonts w:ascii="Arial" w:eastAsia="Times New Roman" w:hAnsi="Arial" w:cs="Arial"/>
                <w:bCs/>
                <w:lang w:eastAsia="fr-FR"/>
              </w:rPr>
            </w:pPr>
            <w:r w:rsidRPr="00AE7364">
              <w:rPr>
                <w:rFonts w:ascii="Arial" w:eastAsia="Times New Roman" w:hAnsi="Arial" w:cs="Arial"/>
                <w:bCs/>
                <w:lang w:eastAsia="fr-FR"/>
              </w:rPr>
              <w:t>Niveau de la classe : □ 6ème - □5ème - □</w:t>
            </w:r>
            <w:r w:rsidR="003D335A">
              <w:rPr>
                <w:rFonts w:ascii="Arial" w:eastAsia="Times New Roman" w:hAnsi="Arial" w:cs="Arial"/>
                <w:bCs/>
                <w:lang w:eastAsia="fr-FR"/>
              </w:rPr>
              <w:t xml:space="preserve"> </w:t>
            </w:r>
            <w:r w:rsidRPr="00AE7364">
              <w:rPr>
                <w:rFonts w:ascii="Arial" w:eastAsia="Times New Roman" w:hAnsi="Arial" w:cs="Arial"/>
                <w:bCs/>
                <w:lang w:eastAsia="fr-FR"/>
              </w:rPr>
              <w:t>4éme - □ 3éme - □ SEGPA - □ ULIS - □ club EDD</w:t>
            </w:r>
          </w:p>
          <w:p w:rsidR="00AE7364" w:rsidRPr="00AE7364" w:rsidRDefault="00AE7364" w:rsidP="00AE7364">
            <w:pPr>
              <w:spacing w:after="0" w:line="240" w:lineRule="auto"/>
              <w:ind w:left="-70" w:right="1"/>
              <w:rPr>
                <w:rFonts w:ascii="Arial" w:eastAsia="Times New Roman" w:hAnsi="Arial" w:cs="Arial"/>
                <w:bCs/>
                <w:lang w:eastAsia="fr-FR"/>
              </w:rPr>
            </w:pPr>
          </w:p>
          <w:p w:rsidR="00AE7364" w:rsidRPr="00AE7364" w:rsidRDefault="00F05E36" w:rsidP="00AE7364">
            <w:pPr>
              <w:spacing w:after="0" w:line="240" w:lineRule="auto"/>
              <w:ind w:left="-70" w:right="1"/>
              <w:rPr>
                <w:rFonts w:ascii="Arial" w:eastAsia="Times New Roman" w:hAnsi="Arial" w:cs="Arial"/>
                <w:bCs/>
                <w:lang w:eastAsia="fr-FR"/>
              </w:rPr>
            </w:pPr>
            <w:r>
              <w:rPr>
                <w:rFonts w:ascii="Arial" w:eastAsia="Times New Roman" w:hAnsi="Arial" w:cs="Arial"/>
                <w:bCs/>
                <w:lang w:eastAsia="fr-FR"/>
              </w:rPr>
              <w:t xml:space="preserve">Nombre </w:t>
            </w:r>
            <w:r w:rsidR="00AB78CA">
              <w:rPr>
                <w:rFonts w:ascii="Arial" w:eastAsia="Times New Roman" w:hAnsi="Arial" w:cs="Arial"/>
                <w:bCs/>
                <w:lang w:eastAsia="fr-FR"/>
              </w:rPr>
              <w:t>d’élèves :</w:t>
            </w:r>
            <w:r w:rsidR="00AE7364" w:rsidRPr="00AE7364">
              <w:rPr>
                <w:rFonts w:ascii="Arial" w:eastAsia="Times New Roman" w:hAnsi="Arial" w:cs="Arial"/>
                <w:bCs/>
                <w:lang w:eastAsia="fr-FR"/>
              </w:rPr>
              <w:t xml:space="preserve"> </w:t>
            </w:r>
          </w:p>
          <w:p w:rsidR="00AE7364" w:rsidRDefault="00AE7364" w:rsidP="00AE7364">
            <w:pPr>
              <w:spacing w:after="0" w:line="240" w:lineRule="auto"/>
              <w:ind w:left="-70" w:right="1"/>
              <w:rPr>
                <w:rFonts w:ascii="Times New Roman" w:eastAsia="Times New Roman" w:hAnsi="Times New Roman"/>
                <w:bCs/>
                <w:lang w:eastAsia="fr-FR"/>
              </w:rPr>
            </w:pPr>
          </w:p>
        </w:tc>
        <w:tc>
          <w:tcPr>
            <w:tcW w:w="5016" w:type="dxa"/>
            <w:shd w:val="clear" w:color="auto" w:fill="auto"/>
          </w:tcPr>
          <w:p w:rsidR="00AE7364" w:rsidRDefault="00AE7364" w:rsidP="00AE7364">
            <w:pPr>
              <w:spacing w:after="0" w:line="240" w:lineRule="auto"/>
              <w:ind w:left="-70" w:right="1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E7364">
              <w:rPr>
                <w:rFonts w:ascii="Arial" w:eastAsia="Times New Roman" w:hAnsi="Arial" w:cs="Arial"/>
                <w:b/>
                <w:bCs/>
                <w:lang w:eastAsia="fr-FR"/>
              </w:rPr>
              <w:t>Seconde classe</w:t>
            </w:r>
            <w:r w:rsidRPr="00AE7364">
              <w:rPr>
                <w:rFonts w:ascii="Arial" w:eastAsia="Times New Roman" w:hAnsi="Arial" w:cs="Arial"/>
                <w:b/>
                <w:lang w:eastAsia="fr-FR"/>
              </w:rPr>
              <w:t xml:space="preserve"> </w:t>
            </w:r>
          </w:p>
          <w:p w:rsidR="00AE7364" w:rsidRPr="00AE7364" w:rsidRDefault="00AE7364" w:rsidP="00AE7364">
            <w:pPr>
              <w:spacing w:after="0" w:line="240" w:lineRule="auto"/>
              <w:ind w:left="-70" w:right="1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AE7364" w:rsidRPr="00AE7364" w:rsidRDefault="00AE7364" w:rsidP="00AE7364">
            <w:pPr>
              <w:spacing w:after="0" w:line="240" w:lineRule="auto"/>
              <w:ind w:left="-70" w:right="1"/>
              <w:rPr>
                <w:rFonts w:ascii="Arial" w:eastAsia="Times New Roman" w:hAnsi="Arial" w:cs="Arial"/>
                <w:bCs/>
                <w:lang w:eastAsia="fr-FR"/>
              </w:rPr>
            </w:pPr>
            <w:r w:rsidRPr="00AE7364">
              <w:rPr>
                <w:rFonts w:ascii="Arial" w:eastAsia="Times New Roman" w:hAnsi="Arial" w:cs="Arial"/>
                <w:bCs/>
                <w:lang w:eastAsia="fr-FR"/>
              </w:rPr>
              <w:t>Niveau de la classe : □ 6</w:t>
            </w:r>
            <w:r w:rsidRPr="00AE7364">
              <w:rPr>
                <w:rFonts w:ascii="Arial" w:eastAsia="Times New Roman" w:hAnsi="Arial" w:cs="Arial"/>
                <w:bCs/>
                <w:vertAlign w:val="superscript"/>
                <w:lang w:eastAsia="fr-FR"/>
              </w:rPr>
              <w:t>ème</w:t>
            </w:r>
            <w:r w:rsidRPr="00AE7364">
              <w:rPr>
                <w:rFonts w:ascii="Arial" w:eastAsia="Times New Roman" w:hAnsi="Arial" w:cs="Arial"/>
                <w:bCs/>
                <w:lang w:eastAsia="fr-FR"/>
              </w:rPr>
              <w:t xml:space="preserve"> - □5</w:t>
            </w:r>
            <w:r w:rsidRPr="00AE7364">
              <w:rPr>
                <w:rFonts w:ascii="Arial" w:eastAsia="Times New Roman" w:hAnsi="Arial" w:cs="Arial"/>
                <w:bCs/>
                <w:vertAlign w:val="superscript"/>
                <w:lang w:eastAsia="fr-FR"/>
              </w:rPr>
              <w:t>ème</w:t>
            </w:r>
            <w:r w:rsidRPr="00AE7364">
              <w:rPr>
                <w:rFonts w:ascii="Arial" w:eastAsia="Times New Roman" w:hAnsi="Arial" w:cs="Arial"/>
                <w:bCs/>
                <w:lang w:eastAsia="fr-FR"/>
              </w:rPr>
              <w:t xml:space="preserve"> - □</w:t>
            </w:r>
            <w:r w:rsidR="003D335A">
              <w:rPr>
                <w:rFonts w:ascii="Arial" w:eastAsia="Times New Roman" w:hAnsi="Arial" w:cs="Arial"/>
                <w:bCs/>
                <w:lang w:eastAsia="fr-FR"/>
              </w:rPr>
              <w:t xml:space="preserve"> </w:t>
            </w:r>
            <w:r w:rsidRPr="00AE7364">
              <w:rPr>
                <w:rFonts w:ascii="Arial" w:eastAsia="Times New Roman" w:hAnsi="Arial" w:cs="Arial"/>
                <w:bCs/>
                <w:lang w:eastAsia="fr-FR"/>
              </w:rPr>
              <w:t>4</w:t>
            </w:r>
            <w:r w:rsidRPr="00AE7364">
              <w:rPr>
                <w:rFonts w:ascii="Arial" w:eastAsia="Times New Roman" w:hAnsi="Arial" w:cs="Arial"/>
                <w:bCs/>
                <w:vertAlign w:val="superscript"/>
                <w:lang w:eastAsia="fr-FR"/>
              </w:rPr>
              <w:t>éme</w:t>
            </w:r>
            <w:r w:rsidRPr="00AE7364">
              <w:rPr>
                <w:rFonts w:ascii="Arial" w:eastAsia="Times New Roman" w:hAnsi="Arial" w:cs="Arial"/>
                <w:bCs/>
                <w:lang w:eastAsia="fr-FR"/>
              </w:rPr>
              <w:t xml:space="preserve"> - □ 3</w:t>
            </w:r>
            <w:r w:rsidRPr="00AE7364">
              <w:rPr>
                <w:rFonts w:ascii="Arial" w:eastAsia="Times New Roman" w:hAnsi="Arial" w:cs="Arial"/>
                <w:bCs/>
                <w:vertAlign w:val="superscript"/>
                <w:lang w:eastAsia="fr-FR"/>
              </w:rPr>
              <w:t>éme</w:t>
            </w:r>
            <w:r w:rsidRPr="00AE7364">
              <w:rPr>
                <w:rFonts w:ascii="Arial" w:eastAsia="Times New Roman" w:hAnsi="Arial" w:cs="Arial"/>
                <w:bCs/>
                <w:lang w:eastAsia="fr-FR"/>
              </w:rPr>
              <w:t xml:space="preserve"> - □ SEGPA - □ ULIS - □ club EDD</w:t>
            </w:r>
          </w:p>
          <w:p w:rsidR="00AE7364" w:rsidRPr="00AE7364" w:rsidRDefault="00AE7364" w:rsidP="00AE7364">
            <w:pPr>
              <w:spacing w:after="0" w:line="240" w:lineRule="auto"/>
              <w:ind w:left="-70" w:right="1"/>
              <w:rPr>
                <w:rFonts w:ascii="Arial" w:eastAsia="Times New Roman" w:hAnsi="Arial" w:cs="Arial"/>
                <w:bCs/>
                <w:lang w:eastAsia="fr-FR"/>
              </w:rPr>
            </w:pPr>
          </w:p>
          <w:p w:rsidR="00AE7364" w:rsidRPr="00A15683" w:rsidRDefault="00AE7364" w:rsidP="00AE7364">
            <w:pPr>
              <w:spacing w:after="0" w:line="240" w:lineRule="auto"/>
              <w:ind w:left="-70" w:right="1"/>
              <w:rPr>
                <w:rFonts w:ascii="Times New Roman" w:eastAsia="Times New Roman" w:hAnsi="Times New Roman"/>
                <w:lang w:eastAsia="fr-FR"/>
              </w:rPr>
            </w:pPr>
            <w:r w:rsidRPr="00AE7364">
              <w:rPr>
                <w:rFonts w:ascii="Arial" w:eastAsia="Times New Roman" w:hAnsi="Arial" w:cs="Arial"/>
                <w:bCs/>
                <w:lang w:eastAsia="fr-FR"/>
              </w:rPr>
              <w:t>Nombre d'élèves</w:t>
            </w:r>
            <w:r w:rsidR="00F05E36">
              <w:rPr>
                <w:rFonts w:ascii="Arial" w:eastAsia="Times New Roman" w:hAnsi="Arial" w:cs="Arial"/>
                <w:bCs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/>
                <w:lang w:eastAsia="fr-FR"/>
              </w:rPr>
              <w:t xml:space="preserve">: </w:t>
            </w:r>
          </w:p>
          <w:p w:rsidR="00AE7364" w:rsidRPr="00232A99" w:rsidRDefault="00AE7364" w:rsidP="00AE7364">
            <w:pPr>
              <w:spacing w:after="0" w:line="240" w:lineRule="auto"/>
              <w:ind w:left="-70" w:right="1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:rsidR="00560109" w:rsidRDefault="00560109" w:rsidP="002E32CD">
      <w:pPr>
        <w:jc w:val="both"/>
        <w:rPr>
          <w:rFonts w:ascii="Arial" w:eastAsia="Times New Roman" w:hAnsi="Arial" w:cs="Arial"/>
          <w:bCs/>
          <w:lang w:eastAsia="fr-FR"/>
        </w:rPr>
      </w:pPr>
    </w:p>
    <w:p w:rsidR="00F87E17" w:rsidRPr="00232A99" w:rsidRDefault="00F87E17" w:rsidP="002E32CD">
      <w:pPr>
        <w:jc w:val="both"/>
        <w:rPr>
          <w:rFonts w:ascii="Arial" w:eastAsia="Times New Roman" w:hAnsi="Arial" w:cs="Arial"/>
          <w:bCs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52B02" w:rsidRPr="00232A99" w:rsidTr="00352B02">
        <w:tc>
          <w:tcPr>
            <w:tcW w:w="10456" w:type="dxa"/>
            <w:shd w:val="clear" w:color="auto" w:fill="DEEAF6" w:themeFill="accent1" w:themeFillTint="33"/>
          </w:tcPr>
          <w:p w:rsidR="00352B02" w:rsidRPr="00232A99" w:rsidRDefault="006F585F" w:rsidP="002E32CD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fr-FR"/>
              </w:rPr>
              <w:lastRenderedPageBreak/>
              <w:t>Thème retenu</w:t>
            </w:r>
            <w:r w:rsidR="0088262A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fr-FR"/>
              </w:rPr>
              <w:t xml:space="preserve"> (voir à la fin de l’annexe pour suggestion)</w:t>
            </w:r>
          </w:p>
        </w:tc>
      </w:tr>
      <w:tr w:rsidR="00352B02" w:rsidRPr="00232A99" w:rsidTr="00352B02">
        <w:tc>
          <w:tcPr>
            <w:tcW w:w="10456" w:type="dxa"/>
          </w:tcPr>
          <w:p w:rsidR="001049A5" w:rsidRDefault="001049A5" w:rsidP="0088262A">
            <w:pPr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</w:p>
          <w:p w:rsidR="0088262A" w:rsidRPr="00232A99" w:rsidRDefault="0088262A" w:rsidP="0088262A">
            <w:pPr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</w:tbl>
    <w:p w:rsidR="00352B02" w:rsidRPr="00232A99" w:rsidRDefault="00352B02" w:rsidP="002E32CD">
      <w:pPr>
        <w:jc w:val="both"/>
        <w:rPr>
          <w:rFonts w:ascii="Arial" w:eastAsia="Times New Roman" w:hAnsi="Arial" w:cs="Arial"/>
          <w:bCs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52B02" w:rsidRPr="00232A99" w:rsidTr="00352B02">
        <w:tc>
          <w:tcPr>
            <w:tcW w:w="10031" w:type="dxa"/>
            <w:shd w:val="clear" w:color="auto" w:fill="DEEAF6" w:themeFill="accent1" w:themeFillTint="33"/>
          </w:tcPr>
          <w:p w:rsidR="00411378" w:rsidRPr="00232A99" w:rsidRDefault="00C03242" w:rsidP="008144BE">
            <w:pPr>
              <w:jc w:val="both"/>
              <w:rPr>
                <w:rFonts w:ascii="Arial" w:eastAsia="Times New Roman" w:hAnsi="Arial" w:cs="Arial"/>
                <w:bCs/>
                <w:color w:val="1F4E79" w:themeColor="accent1" w:themeShade="80"/>
                <w:lang w:eastAsia="fr-FR"/>
              </w:rPr>
            </w:pPr>
            <w:r w:rsidRPr="00232A99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fr-FR"/>
              </w:rPr>
              <w:t>Site</w:t>
            </w:r>
            <w:r w:rsidR="00215355" w:rsidRPr="00232A99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fr-FR"/>
              </w:rPr>
              <w:t xml:space="preserve"> </w:t>
            </w:r>
            <w:r w:rsidRPr="00232A99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fr-FR"/>
              </w:rPr>
              <w:t>retenu</w:t>
            </w:r>
            <w:r w:rsidR="00C660F6" w:rsidRPr="00232A99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fr-FR"/>
              </w:rPr>
              <w:t> </w:t>
            </w:r>
          </w:p>
        </w:tc>
      </w:tr>
      <w:tr w:rsidR="00FF4EE0" w:rsidRPr="00232A99" w:rsidTr="00697B90">
        <w:tc>
          <w:tcPr>
            <w:tcW w:w="10031" w:type="dxa"/>
            <w:shd w:val="clear" w:color="auto" w:fill="auto"/>
          </w:tcPr>
          <w:p w:rsidR="00FF4EE0" w:rsidRPr="0016262A" w:rsidRDefault="006F585F" w:rsidP="00FF4EE0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6262A">
              <w:rPr>
                <w:rFonts w:ascii="Arial" w:eastAsia="Times New Roman" w:hAnsi="Arial" w:cs="Arial"/>
                <w:b/>
                <w:bCs/>
                <w:lang w:eastAsia="fr-FR"/>
              </w:rPr>
              <w:t>Nom du site ENS </w:t>
            </w:r>
          </w:p>
        </w:tc>
      </w:tr>
      <w:tr w:rsidR="0088262A" w:rsidRPr="00232A99" w:rsidTr="00697B90">
        <w:tc>
          <w:tcPr>
            <w:tcW w:w="10031" w:type="dxa"/>
            <w:shd w:val="clear" w:color="auto" w:fill="auto"/>
          </w:tcPr>
          <w:p w:rsidR="0088262A" w:rsidRPr="0016262A" w:rsidRDefault="0088262A" w:rsidP="00FF4EE0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16262A">
              <w:rPr>
                <w:rFonts w:ascii="Arial" w:eastAsia="Times New Roman" w:hAnsi="Arial" w:cs="Arial"/>
                <w:b/>
                <w:bCs/>
                <w:lang w:eastAsia="fr-FR"/>
              </w:rPr>
              <w:t>Date de la visite sur ENS</w:t>
            </w:r>
          </w:p>
          <w:p w:rsidR="0088262A" w:rsidRPr="00232A99" w:rsidRDefault="0088262A" w:rsidP="00FF4EE0">
            <w:pPr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  <w:r w:rsidRPr="00AE7364">
              <w:rPr>
                <w:rFonts w:ascii="Arial" w:eastAsia="Times New Roman" w:hAnsi="Arial" w:cs="Arial"/>
                <w:bCs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Cs/>
                <w:lang w:eastAsia="fr-FR"/>
              </w:rPr>
              <w:t xml:space="preserve"> 1</w:t>
            </w:r>
            <w:r w:rsidRPr="0088262A">
              <w:rPr>
                <w:rFonts w:ascii="Arial" w:eastAsia="Times New Roman" w:hAnsi="Arial" w:cs="Arial"/>
                <w:bCs/>
                <w:vertAlign w:val="superscript"/>
                <w:lang w:eastAsia="fr-FR"/>
              </w:rPr>
              <w:t>er</w:t>
            </w:r>
            <w:r>
              <w:rPr>
                <w:rFonts w:ascii="Arial" w:eastAsia="Times New Roman" w:hAnsi="Arial" w:cs="Arial"/>
                <w:bCs/>
                <w:lang w:eastAsia="fr-FR"/>
              </w:rPr>
              <w:t xml:space="preserve"> trimestre            </w:t>
            </w:r>
            <w:r w:rsidRPr="00AE7364">
              <w:rPr>
                <w:rFonts w:ascii="Arial" w:eastAsia="Times New Roman" w:hAnsi="Arial" w:cs="Arial"/>
                <w:bCs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Cs/>
                <w:lang w:eastAsia="fr-FR"/>
              </w:rPr>
              <w:t xml:space="preserve"> 2</w:t>
            </w:r>
            <w:r w:rsidRPr="0088262A">
              <w:rPr>
                <w:rFonts w:ascii="Arial" w:eastAsia="Times New Roman" w:hAnsi="Arial" w:cs="Arial"/>
                <w:bCs/>
                <w:vertAlign w:val="superscript"/>
                <w:lang w:eastAsia="fr-FR"/>
              </w:rPr>
              <w:t>ème</w:t>
            </w:r>
            <w:r>
              <w:rPr>
                <w:rFonts w:ascii="Arial" w:eastAsia="Times New Roman" w:hAnsi="Arial" w:cs="Arial"/>
                <w:bCs/>
                <w:lang w:eastAsia="fr-FR"/>
              </w:rPr>
              <w:t xml:space="preserve"> trimestre                 </w:t>
            </w:r>
            <w:r w:rsidRPr="00AE7364">
              <w:rPr>
                <w:rFonts w:ascii="Arial" w:eastAsia="Times New Roman" w:hAnsi="Arial" w:cs="Arial"/>
                <w:bCs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Cs/>
                <w:lang w:eastAsia="fr-FR"/>
              </w:rPr>
              <w:t xml:space="preserve"> 3</w:t>
            </w:r>
            <w:r w:rsidRPr="0088262A">
              <w:rPr>
                <w:rFonts w:ascii="Arial" w:eastAsia="Times New Roman" w:hAnsi="Arial" w:cs="Arial"/>
                <w:bCs/>
                <w:vertAlign w:val="superscript"/>
                <w:lang w:eastAsia="fr-FR"/>
              </w:rPr>
              <w:t>ème</w:t>
            </w:r>
            <w:r>
              <w:rPr>
                <w:rFonts w:ascii="Arial" w:eastAsia="Times New Roman" w:hAnsi="Arial" w:cs="Arial"/>
                <w:bCs/>
                <w:lang w:eastAsia="fr-FR"/>
              </w:rPr>
              <w:t xml:space="preserve"> trimestre</w:t>
            </w:r>
          </w:p>
        </w:tc>
      </w:tr>
    </w:tbl>
    <w:p w:rsidR="00215355" w:rsidRPr="00232A99" w:rsidRDefault="00215355" w:rsidP="002E32CD">
      <w:pPr>
        <w:jc w:val="both"/>
        <w:rPr>
          <w:rFonts w:ascii="Arial" w:eastAsia="Times New Roman" w:hAnsi="Arial" w:cs="Arial"/>
          <w:b/>
          <w:bCs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52B02" w:rsidRPr="00232A99" w:rsidTr="00352B02">
        <w:tc>
          <w:tcPr>
            <w:tcW w:w="10031" w:type="dxa"/>
            <w:shd w:val="clear" w:color="auto" w:fill="DEEAF6" w:themeFill="accent1" w:themeFillTint="33"/>
          </w:tcPr>
          <w:p w:rsidR="009076CA" w:rsidRPr="00232A99" w:rsidRDefault="006F585F" w:rsidP="00C660F6">
            <w:pPr>
              <w:jc w:val="both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fr-FR"/>
              </w:rPr>
              <w:t>Description du projet </w:t>
            </w:r>
            <w:r w:rsidR="009076CA" w:rsidRPr="00232A99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fr-FR"/>
              </w:rPr>
              <w:t xml:space="preserve"> </w:t>
            </w:r>
            <w:r w:rsidR="009076CA" w:rsidRPr="00232A99">
              <w:rPr>
                <w:rFonts w:ascii="Arial" w:eastAsia="Times New Roman" w:hAnsi="Arial" w:cs="Arial"/>
                <w:bCs/>
                <w:color w:val="1F4E79" w:themeColor="accent1" w:themeShade="80"/>
                <w:lang w:eastAsia="fr-FR"/>
              </w:rPr>
              <w:t>(si besoin joi</w:t>
            </w:r>
            <w:r w:rsidR="00C660F6" w:rsidRPr="00232A99">
              <w:rPr>
                <w:rFonts w:ascii="Arial" w:eastAsia="Times New Roman" w:hAnsi="Arial" w:cs="Arial"/>
                <w:bCs/>
                <w:color w:val="1F4E79" w:themeColor="accent1" w:themeShade="80"/>
                <w:lang w:eastAsia="fr-FR"/>
              </w:rPr>
              <w:t>ndre un document plus complet</w:t>
            </w:r>
            <w:r w:rsidR="009076CA" w:rsidRPr="00232A99">
              <w:rPr>
                <w:rFonts w:ascii="Arial" w:eastAsia="Times New Roman" w:hAnsi="Arial" w:cs="Arial"/>
                <w:bCs/>
                <w:color w:val="1F4E79" w:themeColor="accent1" w:themeShade="80"/>
                <w:lang w:eastAsia="fr-FR"/>
              </w:rPr>
              <w:t>)</w:t>
            </w:r>
          </w:p>
        </w:tc>
      </w:tr>
      <w:tr w:rsidR="00994270" w:rsidRPr="00232A99" w:rsidTr="008B73D7">
        <w:tc>
          <w:tcPr>
            <w:tcW w:w="10031" w:type="dxa"/>
            <w:shd w:val="clear" w:color="auto" w:fill="auto"/>
          </w:tcPr>
          <w:p w:rsidR="00994270" w:rsidRPr="00FF4EE0" w:rsidRDefault="00994270" w:rsidP="00BB71F9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F4EE0">
              <w:rPr>
                <w:rFonts w:ascii="Arial" w:eastAsia="Times New Roman" w:hAnsi="Arial" w:cs="Arial"/>
                <w:b/>
                <w:bCs/>
                <w:lang w:eastAsia="fr-FR"/>
              </w:rPr>
              <w:t>Intitulé du projet :</w:t>
            </w:r>
          </w:p>
          <w:p w:rsidR="00B0607C" w:rsidRPr="00FF4EE0" w:rsidRDefault="00B0607C" w:rsidP="00BB71F9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B0607C" w:rsidRPr="00FF4EE0" w:rsidRDefault="00B0607C" w:rsidP="00BB71F9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994270" w:rsidRPr="00232A99" w:rsidTr="008B73D7">
        <w:tc>
          <w:tcPr>
            <w:tcW w:w="10031" w:type="dxa"/>
            <w:shd w:val="clear" w:color="auto" w:fill="auto"/>
          </w:tcPr>
          <w:p w:rsidR="00994270" w:rsidRPr="00FF4EE0" w:rsidRDefault="00994270" w:rsidP="00BB71F9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F4EE0">
              <w:rPr>
                <w:rFonts w:ascii="Arial" w:eastAsia="Times New Roman" w:hAnsi="Arial" w:cs="Arial"/>
                <w:b/>
                <w:bCs/>
                <w:lang w:eastAsia="fr-FR"/>
              </w:rPr>
              <w:t>Résumé :</w:t>
            </w:r>
          </w:p>
          <w:p w:rsidR="00C660F6" w:rsidRPr="00FF4EE0" w:rsidRDefault="00C660F6" w:rsidP="00BB71F9">
            <w:pPr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</w:p>
          <w:p w:rsidR="00B0607C" w:rsidRPr="00FF4EE0" w:rsidRDefault="00B0607C" w:rsidP="00BB71F9">
            <w:pPr>
              <w:jc w:val="both"/>
              <w:rPr>
                <w:rFonts w:ascii="Arial" w:eastAsia="Times New Roman" w:hAnsi="Arial" w:cs="Arial"/>
                <w:bCs/>
                <w:lang w:eastAsia="fr-FR"/>
              </w:rPr>
            </w:pPr>
          </w:p>
        </w:tc>
      </w:tr>
      <w:tr w:rsidR="00994270" w:rsidRPr="00232A99" w:rsidTr="008B73D7">
        <w:tc>
          <w:tcPr>
            <w:tcW w:w="10031" w:type="dxa"/>
            <w:shd w:val="clear" w:color="auto" w:fill="auto"/>
          </w:tcPr>
          <w:p w:rsidR="00994270" w:rsidRPr="00FF4EE0" w:rsidRDefault="00215355" w:rsidP="00BB71F9">
            <w:pPr>
              <w:spacing w:after="0" w:line="240" w:lineRule="auto"/>
              <w:ind w:right="1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F4EE0">
              <w:rPr>
                <w:rFonts w:ascii="Arial" w:eastAsia="Times New Roman" w:hAnsi="Arial" w:cs="Arial"/>
                <w:b/>
                <w:bCs/>
                <w:lang w:eastAsia="fr-FR"/>
              </w:rPr>
              <w:t>Objectifs pédagogiques :</w:t>
            </w:r>
          </w:p>
          <w:p w:rsidR="00994270" w:rsidRPr="00232A99" w:rsidRDefault="00994270" w:rsidP="00BB71F9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994270" w:rsidRPr="00232A99" w:rsidRDefault="00994270" w:rsidP="00BB71F9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994270" w:rsidRPr="00232A99" w:rsidRDefault="00994270" w:rsidP="00BB71F9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8B73D7" w:rsidRDefault="008B73D7" w:rsidP="00BB71F9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9C1E06" w:rsidRDefault="009C1E06" w:rsidP="00BB71F9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9C1E06" w:rsidRDefault="009C1E06" w:rsidP="00BB71F9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6F585F" w:rsidRDefault="006F585F" w:rsidP="006F585F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F4EE0">
              <w:rPr>
                <w:rFonts w:ascii="Arial" w:eastAsia="Times New Roman" w:hAnsi="Arial" w:cs="Arial"/>
                <w:b/>
                <w:bCs/>
                <w:lang w:eastAsia="fr-FR"/>
              </w:rPr>
              <w:t>Lien éventuel avec un projet (</w:t>
            </w:r>
            <w:r>
              <w:rPr>
                <w:rFonts w:ascii="Arial" w:eastAsia="Times New Roman" w:hAnsi="Arial" w:cs="Arial"/>
                <w:b/>
                <w:bCs/>
                <w:lang w:eastAsia="fr-FR"/>
              </w:rPr>
              <w:t>label E3D</w:t>
            </w:r>
            <w:r w:rsidRPr="00FF4EE0">
              <w:rPr>
                <w:rFonts w:ascii="Arial" w:eastAsia="Times New Roman" w:hAnsi="Arial" w:cs="Arial"/>
                <w:b/>
                <w:bCs/>
                <w:lang w:eastAsia="fr-FR"/>
              </w:rPr>
              <w:t>, autres) :</w:t>
            </w:r>
          </w:p>
          <w:p w:rsidR="00560109" w:rsidRPr="00232A99" w:rsidRDefault="00560109" w:rsidP="00BB71F9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994270" w:rsidRPr="00232A99" w:rsidRDefault="00994270" w:rsidP="00BB71F9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FF4EE0" w:rsidRPr="00232A99" w:rsidTr="00594FA2">
        <w:trPr>
          <w:trHeight w:val="5292"/>
        </w:trPr>
        <w:tc>
          <w:tcPr>
            <w:tcW w:w="10031" w:type="dxa"/>
            <w:shd w:val="clear" w:color="auto" w:fill="auto"/>
          </w:tcPr>
          <w:p w:rsidR="00FF4EE0" w:rsidRDefault="00FF4EE0" w:rsidP="00BB71F9">
            <w:pPr>
              <w:spacing w:after="0" w:line="240" w:lineRule="auto"/>
              <w:ind w:right="1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F4EE0">
              <w:rPr>
                <w:rFonts w:ascii="Arial" w:eastAsia="Times New Roman" w:hAnsi="Arial" w:cs="Arial"/>
                <w:b/>
                <w:bCs/>
                <w:lang w:eastAsia="fr-FR"/>
              </w:rPr>
              <w:lastRenderedPageBreak/>
              <w:t xml:space="preserve">Activités </w:t>
            </w:r>
            <w:r w:rsidR="006F585F">
              <w:rPr>
                <w:rFonts w:ascii="Arial" w:eastAsia="Times New Roman" w:hAnsi="Arial" w:cs="Arial"/>
                <w:b/>
                <w:bCs/>
                <w:lang w:eastAsia="fr-FR"/>
              </w:rPr>
              <w:t>pratiques avec les</w:t>
            </w:r>
            <w:r w:rsidRPr="00FF4EE0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élèves :</w:t>
            </w:r>
          </w:p>
          <w:p w:rsidR="006F585F" w:rsidRDefault="006F585F" w:rsidP="00BB71F9">
            <w:pPr>
              <w:spacing w:after="0" w:line="240" w:lineRule="auto"/>
              <w:ind w:right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16262A" w:rsidRDefault="0016262A" w:rsidP="0016262A">
            <w:pPr>
              <w:numPr>
                <w:ilvl w:val="0"/>
                <w:numId w:val="1"/>
              </w:num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  <w:r w:rsidRPr="00232A99">
              <w:rPr>
                <w:rFonts w:ascii="Arial" w:eastAsia="Times New Roman" w:hAnsi="Arial" w:cs="Arial"/>
                <w:lang w:eastAsia="fr-FR"/>
              </w:rPr>
              <w:t>Avec le ou les enseignants :</w:t>
            </w:r>
          </w:p>
          <w:p w:rsidR="0016262A" w:rsidRDefault="0016262A" w:rsidP="0016262A">
            <w:p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</w:p>
          <w:p w:rsidR="0016262A" w:rsidRDefault="0016262A" w:rsidP="0016262A">
            <w:p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</w:p>
          <w:p w:rsidR="0016262A" w:rsidRDefault="0016262A" w:rsidP="0016262A">
            <w:p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</w:p>
          <w:p w:rsidR="0016262A" w:rsidRDefault="0016262A" w:rsidP="0016262A">
            <w:p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</w:p>
          <w:p w:rsidR="0016262A" w:rsidRDefault="0016262A" w:rsidP="0016262A">
            <w:p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</w:p>
          <w:p w:rsidR="0016262A" w:rsidRDefault="0016262A" w:rsidP="0016262A">
            <w:p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</w:p>
          <w:p w:rsidR="0016262A" w:rsidRDefault="0016262A" w:rsidP="0016262A">
            <w:p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</w:p>
          <w:p w:rsidR="0016262A" w:rsidRPr="00232A99" w:rsidRDefault="0016262A" w:rsidP="0016262A">
            <w:p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</w:p>
          <w:p w:rsidR="006F585F" w:rsidRPr="00FF4EE0" w:rsidRDefault="006F585F" w:rsidP="00BB71F9">
            <w:pPr>
              <w:spacing w:after="0" w:line="240" w:lineRule="auto"/>
              <w:ind w:right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16262A" w:rsidRPr="00232A99" w:rsidRDefault="0016262A" w:rsidP="0016262A">
            <w:pPr>
              <w:numPr>
                <w:ilvl w:val="0"/>
                <w:numId w:val="1"/>
              </w:num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  <w:r w:rsidRPr="00232A99">
              <w:rPr>
                <w:rFonts w:ascii="Arial" w:eastAsia="Times New Roman" w:hAnsi="Arial" w:cs="Arial"/>
                <w:lang w:eastAsia="fr-FR"/>
              </w:rPr>
              <w:t>En présence du (des) naturalistes :</w:t>
            </w:r>
          </w:p>
          <w:p w:rsidR="00FF4EE0" w:rsidRPr="00232A99" w:rsidRDefault="00FF4EE0" w:rsidP="00BB71F9">
            <w:pPr>
              <w:spacing w:after="0" w:line="240" w:lineRule="auto"/>
              <w:ind w:left="720" w:right="1"/>
              <w:rPr>
                <w:rFonts w:ascii="Arial" w:eastAsia="Times New Roman" w:hAnsi="Arial" w:cs="Arial"/>
                <w:lang w:eastAsia="fr-FR"/>
              </w:rPr>
            </w:pPr>
          </w:p>
          <w:p w:rsidR="00FF4EE0" w:rsidRPr="00232A99" w:rsidRDefault="00FF4EE0" w:rsidP="00BB71F9">
            <w:p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</w:p>
          <w:p w:rsidR="00FF4EE0" w:rsidRDefault="00FF4EE0" w:rsidP="00BB71F9">
            <w:p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</w:p>
          <w:p w:rsidR="00F87E17" w:rsidRDefault="00F87E17" w:rsidP="00BB71F9">
            <w:p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</w:p>
          <w:p w:rsidR="00F87E17" w:rsidRDefault="00F87E17" w:rsidP="00BB71F9">
            <w:p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</w:p>
          <w:p w:rsidR="00F87E17" w:rsidRDefault="00F87E17" w:rsidP="00BB71F9">
            <w:p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</w:p>
          <w:p w:rsidR="00F87E17" w:rsidRPr="00232A99" w:rsidRDefault="00F87E17" w:rsidP="00BB71F9">
            <w:p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</w:p>
          <w:p w:rsidR="00FF4EE0" w:rsidRPr="00232A99" w:rsidRDefault="00FF4EE0" w:rsidP="00BB71F9">
            <w:p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</w:p>
          <w:p w:rsidR="00FF4EE0" w:rsidRPr="00232A99" w:rsidRDefault="00FF4EE0" w:rsidP="00BB71F9">
            <w:p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</w:p>
          <w:p w:rsidR="00FF4EE0" w:rsidRDefault="00FF4EE0" w:rsidP="00C660F6">
            <w:p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</w:p>
          <w:p w:rsidR="00F87E17" w:rsidRDefault="00F87E17" w:rsidP="00C660F6">
            <w:p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</w:p>
          <w:p w:rsidR="00F87E17" w:rsidRDefault="00F87E17" w:rsidP="00C660F6">
            <w:p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</w:p>
          <w:p w:rsidR="00F87E17" w:rsidRDefault="00F87E17" w:rsidP="00C660F6">
            <w:p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</w:p>
          <w:p w:rsidR="00F87E17" w:rsidRPr="00232A99" w:rsidRDefault="00F87E17" w:rsidP="00C660F6">
            <w:p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</w:p>
          <w:p w:rsidR="00FF4EE0" w:rsidRPr="00232A99" w:rsidRDefault="00FF4EE0" w:rsidP="00C660F6">
            <w:p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</w:p>
          <w:p w:rsidR="0016262A" w:rsidRDefault="0016262A" w:rsidP="0016262A">
            <w:pPr>
              <w:numPr>
                <w:ilvl w:val="0"/>
                <w:numId w:val="1"/>
              </w:num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Quelle forme est envisagée :</w:t>
            </w:r>
          </w:p>
          <w:p w:rsidR="0016262A" w:rsidRPr="00232A99" w:rsidRDefault="0016262A" w:rsidP="0016262A">
            <w:pPr>
              <w:spacing w:after="0" w:line="240" w:lineRule="auto"/>
              <w:ind w:left="720" w:right="1"/>
              <w:rPr>
                <w:rFonts w:ascii="Arial" w:eastAsia="Times New Roman" w:hAnsi="Arial" w:cs="Arial"/>
                <w:lang w:eastAsia="fr-FR"/>
              </w:rPr>
            </w:pPr>
            <w:r w:rsidRPr="00AE7364">
              <w:rPr>
                <w:rFonts w:ascii="Arial" w:eastAsia="Times New Roman" w:hAnsi="Arial" w:cs="Arial"/>
                <w:bCs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lang w:eastAsia="fr-FR"/>
              </w:rPr>
              <w:t xml:space="preserve"> sortie nature     </w:t>
            </w:r>
            <w:r w:rsidRPr="00AE7364">
              <w:rPr>
                <w:rFonts w:ascii="Arial" w:eastAsia="Times New Roman" w:hAnsi="Arial" w:cs="Arial"/>
                <w:bCs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lang w:eastAsia="fr-FR"/>
              </w:rPr>
              <w:t xml:space="preserve"> rallye nature        </w:t>
            </w:r>
            <w:r w:rsidRPr="00AE7364">
              <w:rPr>
                <w:rFonts w:ascii="Arial" w:eastAsia="Times New Roman" w:hAnsi="Arial" w:cs="Arial"/>
                <w:bCs/>
                <w:lang w:eastAsia="fr-FR"/>
              </w:rPr>
              <w:t>□</w:t>
            </w:r>
            <w:r>
              <w:rPr>
                <w:rFonts w:ascii="Arial" w:eastAsia="Times New Roman" w:hAnsi="Arial" w:cs="Arial"/>
                <w:bCs/>
                <w:lang w:eastAsia="fr-FR"/>
              </w:rPr>
              <w:t xml:space="preserve"> sciences participatives</w:t>
            </w:r>
            <w:r>
              <w:rPr>
                <w:rFonts w:ascii="Arial" w:eastAsia="Times New Roman" w:hAnsi="Arial" w:cs="Arial"/>
                <w:lang w:eastAsia="fr-FR"/>
              </w:rPr>
              <w:t xml:space="preserve">     </w:t>
            </w:r>
            <w:r w:rsidRPr="00AE7364">
              <w:rPr>
                <w:rFonts w:ascii="Arial" w:eastAsia="Times New Roman" w:hAnsi="Arial" w:cs="Arial"/>
                <w:bCs/>
                <w:lang w:eastAsia="fr-FR"/>
              </w:rPr>
              <w:t>□</w:t>
            </w:r>
            <w:r w:rsidR="005D1558">
              <w:rPr>
                <w:rFonts w:ascii="Arial" w:eastAsia="Times New Roman" w:hAnsi="Arial" w:cs="Arial"/>
                <w:bCs/>
                <w:lang w:eastAsia="fr-FR"/>
              </w:rPr>
              <w:t xml:space="preserve"> artistique     </w:t>
            </w:r>
            <w:r w:rsidR="005D1558" w:rsidRPr="00AE7364">
              <w:rPr>
                <w:rFonts w:ascii="Arial" w:eastAsia="Times New Roman" w:hAnsi="Arial" w:cs="Arial"/>
                <w:bCs/>
                <w:lang w:eastAsia="fr-FR"/>
              </w:rPr>
              <w:t>□</w:t>
            </w:r>
            <w:r w:rsidR="005D1558">
              <w:rPr>
                <w:rFonts w:ascii="Arial" w:eastAsia="Times New Roman" w:hAnsi="Arial" w:cs="Arial"/>
                <w:bCs/>
                <w:lang w:eastAsia="fr-FR"/>
              </w:rPr>
              <w:t xml:space="preserve"> autres</w:t>
            </w:r>
          </w:p>
          <w:p w:rsidR="0016262A" w:rsidRDefault="0016262A" w:rsidP="0016262A">
            <w:pPr>
              <w:spacing w:after="0" w:line="240" w:lineRule="auto"/>
              <w:ind w:right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16262A" w:rsidRDefault="0016262A" w:rsidP="0016262A">
            <w:pPr>
              <w:spacing w:after="0" w:line="240" w:lineRule="auto"/>
              <w:ind w:right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16262A" w:rsidRPr="0016262A" w:rsidRDefault="0016262A" w:rsidP="0016262A">
            <w:pPr>
              <w:numPr>
                <w:ilvl w:val="0"/>
                <w:numId w:val="1"/>
              </w:numPr>
              <w:spacing w:after="0" w:line="240" w:lineRule="auto"/>
              <w:ind w:right="1"/>
              <w:rPr>
                <w:rFonts w:ascii="Arial" w:eastAsia="Times New Roman" w:hAnsi="Arial" w:cs="Arial"/>
                <w:lang w:eastAsia="fr-FR"/>
              </w:rPr>
            </w:pPr>
            <w:r w:rsidRPr="00232A99">
              <w:rPr>
                <w:rFonts w:ascii="Arial" w:eastAsia="Times New Roman" w:hAnsi="Arial" w:cs="Arial"/>
                <w:lang w:eastAsia="fr-FR"/>
              </w:rPr>
              <w:t>Nom du protoc</w:t>
            </w:r>
            <w:r>
              <w:rPr>
                <w:rFonts w:ascii="Arial" w:eastAsia="Times New Roman" w:hAnsi="Arial" w:cs="Arial"/>
                <w:lang w:eastAsia="fr-FR"/>
              </w:rPr>
              <w:t>ole de sciences participatives </w:t>
            </w:r>
          </w:p>
          <w:p w:rsidR="00F87E17" w:rsidRDefault="00F87E17" w:rsidP="00BB71F9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FF4EE0" w:rsidRPr="00232A99" w:rsidRDefault="00FF4EE0" w:rsidP="006F585F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  <w:tr w:rsidR="004E1BF3" w:rsidRPr="00232A99" w:rsidTr="008B73D7">
        <w:tc>
          <w:tcPr>
            <w:tcW w:w="10031" w:type="dxa"/>
            <w:shd w:val="clear" w:color="auto" w:fill="auto"/>
          </w:tcPr>
          <w:p w:rsidR="004E1BF3" w:rsidRDefault="004E1BF3" w:rsidP="00BB71F9">
            <w:pPr>
              <w:spacing w:after="0" w:line="240" w:lineRule="auto"/>
              <w:ind w:right="1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FF4EE0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Valorisation </w:t>
            </w:r>
            <w:r w:rsidR="00560109" w:rsidRPr="00FF4EE0">
              <w:rPr>
                <w:rFonts w:ascii="Arial" w:eastAsia="Times New Roman" w:hAnsi="Arial" w:cs="Arial"/>
                <w:b/>
                <w:bCs/>
                <w:lang w:eastAsia="fr-FR"/>
              </w:rPr>
              <w:t>envisagée :</w:t>
            </w:r>
          </w:p>
          <w:p w:rsidR="005D1558" w:rsidRPr="00FF4EE0" w:rsidRDefault="005D1558" w:rsidP="00BB71F9">
            <w:pPr>
              <w:spacing w:after="0" w:line="240" w:lineRule="auto"/>
              <w:ind w:right="1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  <w:p w:rsidR="004E1BF3" w:rsidRPr="00232A99" w:rsidRDefault="00A15683" w:rsidP="0056010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1"/>
              <w:rPr>
                <w:rFonts w:ascii="Arial" w:eastAsia="Times New Roman" w:hAnsi="Arial" w:cs="Arial"/>
                <w:bCs/>
                <w:lang w:eastAsia="fr-FR"/>
              </w:rPr>
            </w:pPr>
            <w:r w:rsidRPr="00232A99">
              <w:rPr>
                <w:rFonts w:ascii="Arial" w:eastAsia="Times New Roman" w:hAnsi="Arial" w:cs="Arial"/>
                <w:bCs/>
                <w:lang w:eastAsia="fr-FR"/>
              </w:rPr>
              <w:t>Action</w:t>
            </w:r>
            <w:r w:rsidR="004E1BF3" w:rsidRPr="00232A99">
              <w:rPr>
                <w:rFonts w:ascii="Arial" w:eastAsia="Times New Roman" w:hAnsi="Arial" w:cs="Arial"/>
                <w:bCs/>
                <w:lang w:eastAsia="fr-FR"/>
              </w:rPr>
              <w:t xml:space="preserve"> </w:t>
            </w:r>
            <w:r w:rsidR="00743A92" w:rsidRPr="00232A99">
              <w:rPr>
                <w:rFonts w:ascii="Arial" w:eastAsia="Times New Roman" w:hAnsi="Arial" w:cs="Arial"/>
                <w:bCs/>
                <w:lang w:eastAsia="fr-FR"/>
              </w:rPr>
              <w:t xml:space="preserve">en faveur de la biodiversité </w:t>
            </w:r>
            <w:r w:rsidR="004E1BF3" w:rsidRPr="00232A99">
              <w:rPr>
                <w:rFonts w:ascii="Arial" w:eastAsia="Times New Roman" w:hAnsi="Arial" w:cs="Arial"/>
                <w:bCs/>
                <w:lang w:eastAsia="fr-FR"/>
              </w:rPr>
              <w:t>:</w:t>
            </w:r>
          </w:p>
          <w:p w:rsidR="004E1BF3" w:rsidRPr="00232A99" w:rsidRDefault="004E1BF3" w:rsidP="00BB71F9">
            <w:pPr>
              <w:spacing w:after="0" w:line="240" w:lineRule="auto"/>
              <w:ind w:right="1"/>
              <w:rPr>
                <w:rFonts w:ascii="Arial" w:eastAsia="Times New Roman" w:hAnsi="Arial" w:cs="Arial"/>
                <w:bCs/>
                <w:lang w:eastAsia="fr-FR"/>
              </w:rPr>
            </w:pPr>
          </w:p>
          <w:p w:rsidR="004E1BF3" w:rsidRPr="00232A99" w:rsidRDefault="004E1BF3" w:rsidP="00BB71F9">
            <w:pPr>
              <w:spacing w:after="0" w:line="240" w:lineRule="auto"/>
              <w:ind w:right="1"/>
              <w:rPr>
                <w:rFonts w:ascii="Arial" w:eastAsia="Times New Roman" w:hAnsi="Arial" w:cs="Arial"/>
                <w:bCs/>
                <w:lang w:eastAsia="fr-FR"/>
              </w:rPr>
            </w:pPr>
          </w:p>
          <w:p w:rsidR="00F87E17" w:rsidRDefault="00F87E17" w:rsidP="00BB71F9">
            <w:pPr>
              <w:spacing w:after="0" w:line="240" w:lineRule="auto"/>
              <w:ind w:right="1"/>
              <w:rPr>
                <w:rFonts w:ascii="Arial" w:eastAsia="Times New Roman" w:hAnsi="Arial" w:cs="Arial"/>
                <w:bCs/>
                <w:lang w:eastAsia="fr-FR"/>
              </w:rPr>
            </w:pPr>
          </w:p>
          <w:p w:rsidR="00F87E17" w:rsidRPr="00232A99" w:rsidRDefault="00F87E17" w:rsidP="00BB71F9">
            <w:pPr>
              <w:spacing w:after="0" w:line="240" w:lineRule="auto"/>
              <w:ind w:right="1"/>
              <w:rPr>
                <w:rFonts w:ascii="Arial" w:eastAsia="Times New Roman" w:hAnsi="Arial" w:cs="Arial"/>
                <w:bCs/>
                <w:lang w:eastAsia="fr-FR"/>
              </w:rPr>
            </w:pPr>
          </w:p>
          <w:p w:rsidR="004E1BF3" w:rsidRPr="00232A99" w:rsidRDefault="004E1BF3" w:rsidP="00BB71F9">
            <w:pPr>
              <w:spacing w:after="0" w:line="240" w:lineRule="auto"/>
              <w:ind w:right="1"/>
              <w:rPr>
                <w:rFonts w:ascii="Arial" w:eastAsia="Times New Roman" w:hAnsi="Arial" w:cs="Arial"/>
                <w:bCs/>
                <w:lang w:eastAsia="fr-FR"/>
              </w:rPr>
            </w:pPr>
          </w:p>
          <w:p w:rsidR="004E1BF3" w:rsidRPr="00232A99" w:rsidRDefault="004E1BF3" w:rsidP="00BB71F9">
            <w:pPr>
              <w:spacing w:after="0" w:line="240" w:lineRule="auto"/>
              <w:ind w:right="1"/>
              <w:rPr>
                <w:rFonts w:ascii="Arial" w:eastAsia="Times New Roman" w:hAnsi="Arial" w:cs="Arial"/>
                <w:bCs/>
                <w:lang w:eastAsia="fr-FR"/>
              </w:rPr>
            </w:pPr>
          </w:p>
          <w:p w:rsidR="00F87E17" w:rsidRDefault="00F87E17" w:rsidP="00BB71F9">
            <w:pPr>
              <w:spacing w:after="0" w:line="240" w:lineRule="auto"/>
              <w:ind w:right="1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  <w:p w:rsidR="00F87E17" w:rsidRPr="00232A99" w:rsidRDefault="00F87E17" w:rsidP="00BB71F9">
            <w:pPr>
              <w:spacing w:after="0" w:line="240" w:lineRule="auto"/>
              <w:ind w:right="1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  <w:p w:rsidR="004E1BF3" w:rsidRPr="00232A99" w:rsidRDefault="004E1BF3" w:rsidP="00CE1CFF">
            <w:pPr>
              <w:spacing w:after="0" w:line="240" w:lineRule="auto"/>
              <w:ind w:right="1"/>
              <w:rPr>
                <w:rFonts w:ascii="Arial" w:eastAsia="Times New Roman" w:hAnsi="Arial" w:cs="Arial"/>
                <w:b/>
                <w:bCs/>
                <w:u w:val="single"/>
                <w:lang w:eastAsia="fr-FR"/>
              </w:rPr>
            </w:pPr>
          </w:p>
        </w:tc>
      </w:tr>
    </w:tbl>
    <w:p w:rsidR="00560109" w:rsidRPr="00232A99" w:rsidRDefault="00560109" w:rsidP="002E32CD">
      <w:pPr>
        <w:jc w:val="both"/>
        <w:rPr>
          <w:rFonts w:ascii="Arial" w:eastAsia="Times New Roman" w:hAnsi="Arial" w:cs="Arial"/>
          <w:b/>
          <w:bCs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15683" w:rsidRPr="00232A99" w:rsidTr="00A15683">
        <w:tc>
          <w:tcPr>
            <w:tcW w:w="10456" w:type="dxa"/>
            <w:shd w:val="clear" w:color="auto" w:fill="DEEAF6" w:themeFill="accent1" w:themeFillTint="33"/>
          </w:tcPr>
          <w:p w:rsidR="00A15683" w:rsidRPr="00232A99" w:rsidRDefault="00521267" w:rsidP="00521267">
            <w:pPr>
              <w:jc w:val="both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fr-FR"/>
              </w:rPr>
            </w:pPr>
            <w:r w:rsidRPr="00232A99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fr-FR"/>
              </w:rPr>
              <w:lastRenderedPageBreak/>
              <w:t>Participation au c</w:t>
            </w:r>
            <w:r w:rsidR="00560109" w:rsidRPr="00232A99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fr-FR"/>
              </w:rPr>
              <w:t>oncours « Collège N</w:t>
            </w:r>
            <w:r w:rsidR="00A15683" w:rsidRPr="00232A99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fr-FR"/>
              </w:rPr>
              <w:t>ature</w:t>
            </w:r>
            <w:r w:rsidR="00E05A40" w:rsidRPr="00232A99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fr-FR"/>
              </w:rPr>
              <w:t> »</w:t>
            </w:r>
          </w:p>
        </w:tc>
      </w:tr>
      <w:tr w:rsidR="00A15683" w:rsidRPr="00232A99" w:rsidTr="00A15683">
        <w:tc>
          <w:tcPr>
            <w:tcW w:w="10456" w:type="dxa"/>
          </w:tcPr>
          <w:p w:rsidR="00A15683" w:rsidRDefault="00560109" w:rsidP="00521267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32A99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□ </w:t>
            </w:r>
            <w:r w:rsidR="00521267" w:rsidRPr="00232A99">
              <w:rPr>
                <w:rFonts w:ascii="Arial" w:eastAsia="Times New Roman" w:hAnsi="Arial" w:cs="Arial"/>
                <w:b/>
                <w:bCs/>
                <w:lang w:eastAsia="fr-FR"/>
              </w:rPr>
              <w:t>oui                                                                    □ non</w:t>
            </w:r>
          </w:p>
          <w:p w:rsidR="005D1558" w:rsidRPr="00232A99" w:rsidRDefault="005D1558" w:rsidP="005D1558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right="1"/>
              <w:rPr>
                <w:rFonts w:ascii="Arial" w:eastAsia="Times New Roman" w:hAnsi="Arial" w:cs="Arial"/>
                <w:bCs/>
                <w:lang w:eastAsia="fr-FR"/>
              </w:rPr>
            </w:pPr>
            <w:r w:rsidRPr="00232A99">
              <w:rPr>
                <w:rFonts w:ascii="Arial" w:eastAsia="Times New Roman" w:hAnsi="Arial" w:cs="Arial"/>
                <w:bCs/>
                <w:lang w:eastAsia="fr-FR"/>
              </w:rPr>
              <w:t xml:space="preserve">Restitution prévue (article, </w:t>
            </w:r>
            <w:r>
              <w:rPr>
                <w:rFonts w:ascii="Arial" w:eastAsia="Times New Roman" w:hAnsi="Arial" w:cs="Arial"/>
                <w:bCs/>
                <w:lang w:eastAsia="fr-FR"/>
              </w:rPr>
              <w:t xml:space="preserve">jeu, </w:t>
            </w:r>
            <w:r w:rsidRPr="00232A99">
              <w:rPr>
                <w:rFonts w:ascii="Arial" w:eastAsia="Times New Roman" w:hAnsi="Arial" w:cs="Arial"/>
                <w:bCs/>
                <w:lang w:eastAsia="fr-FR"/>
              </w:rPr>
              <w:t xml:space="preserve">exposition, diaporama, blog, carnet de suivi des animations, affiche, </w:t>
            </w:r>
            <w:r>
              <w:rPr>
                <w:rFonts w:ascii="Arial" w:eastAsia="Times New Roman" w:hAnsi="Arial" w:cs="Arial"/>
                <w:bCs/>
                <w:lang w:eastAsia="fr-FR"/>
              </w:rPr>
              <w:t xml:space="preserve">vidéo, jeu, </w:t>
            </w:r>
            <w:r w:rsidRPr="00232A99">
              <w:rPr>
                <w:rFonts w:ascii="Arial" w:eastAsia="Times New Roman" w:hAnsi="Arial" w:cs="Arial"/>
                <w:bCs/>
                <w:lang w:eastAsia="fr-FR"/>
              </w:rPr>
              <w:t>etc.) :</w:t>
            </w:r>
          </w:p>
          <w:p w:rsidR="005D1558" w:rsidRPr="00232A99" w:rsidRDefault="005D1558" w:rsidP="00521267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</w:p>
        </w:tc>
      </w:tr>
    </w:tbl>
    <w:p w:rsidR="006A64F9" w:rsidRPr="00232A99" w:rsidRDefault="006A64F9" w:rsidP="002E32CD">
      <w:pPr>
        <w:jc w:val="both"/>
        <w:rPr>
          <w:rFonts w:ascii="Arial" w:eastAsia="Times New Roman" w:hAnsi="Arial" w:cs="Arial"/>
          <w:b/>
          <w:bCs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64F9" w:rsidRPr="00232A99" w:rsidTr="006338A2">
        <w:tc>
          <w:tcPr>
            <w:tcW w:w="10456" w:type="dxa"/>
            <w:shd w:val="clear" w:color="auto" w:fill="DEEAF6" w:themeFill="accent1" w:themeFillTint="33"/>
          </w:tcPr>
          <w:p w:rsidR="006A64F9" w:rsidRPr="00232A99" w:rsidRDefault="006A64F9" w:rsidP="00521267">
            <w:pPr>
              <w:jc w:val="both"/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fr-FR"/>
              </w:rPr>
            </w:pPr>
            <w:r w:rsidRPr="00232A99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fr-FR"/>
              </w:rPr>
              <w:t xml:space="preserve">Validation par le </w:t>
            </w:r>
            <w:r w:rsidR="00521267" w:rsidRPr="00232A99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fr-FR"/>
              </w:rPr>
              <w:t>Conseil</w:t>
            </w:r>
            <w:r w:rsidRPr="00232A99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fr-FR"/>
              </w:rPr>
              <w:t xml:space="preserve"> d’</w:t>
            </w:r>
            <w:r w:rsidR="00521267" w:rsidRPr="00232A99">
              <w:rPr>
                <w:rFonts w:ascii="Arial" w:eastAsia="Times New Roman" w:hAnsi="Arial" w:cs="Arial"/>
                <w:b/>
                <w:bCs/>
                <w:color w:val="1F4E79" w:themeColor="accent1" w:themeShade="80"/>
                <w:lang w:eastAsia="fr-FR"/>
              </w:rPr>
              <w:t>Administration du collège</w:t>
            </w:r>
          </w:p>
        </w:tc>
      </w:tr>
      <w:tr w:rsidR="006A64F9" w:rsidRPr="00232A99" w:rsidTr="006338A2">
        <w:tc>
          <w:tcPr>
            <w:tcW w:w="10456" w:type="dxa"/>
          </w:tcPr>
          <w:p w:rsidR="00521267" w:rsidRPr="00232A99" w:rsidRDefault="006A64F9" w:rsidP="006A64F9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32A99">
              <w:rPr>
                <w:rFonts w:ascii="Arial" w:eastAsia="Times New Roman" w:hAnsi="Arial" w:cs="Arial"/>
                <w:b/>
                <w:bCs/>
                <w:lang w:eastAsia="fr-FR"/>
              </w:rPr>
              <w:t>D</w:t>
            </w:r>
            <w:r w:rsidR="00521267" w:rsidRPr="00232A99">
              <w:rPr>
                <w:rFonts w:ascii="Arial" w:eastAsia="Times New Roman" w:hAnsi="Arial" w:cs="Arial"/>
                <w:b/>
                <w:bCs/>
                <w:lang w:eastAsia="fr-FR"/>
              </w:rPr>
              <w:t>ate de validation</w:t>
            </w:r>
            <w:r w:rsidRPr="00232A99">
              <w:rPr>
                <w:rFonts w:ascii="Arial" w:eastAsia="Times New Roman" w:hAnsi="Arial" w:cs="Arial"/>
                <w:b/>
                <w:bCs/>
                <w:lang w:eastAsia="fr-FR"/>
              </w:rPr>
              <w:t xml:space="preserve"> …………………………….. </w:t>
            </w:r>
          </w:p>
          <w:p w:rsidR="006A64F9" w:rsidRPr="00232A99" w:rsidRDefault="006A64F9" w:rsidP="006A64F9">
            <w:pPr>
              <w:jc w:val="both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 w:rsidRPr="00232A99">
              <w:rPr>
                <w:rFonts w:ascii="Arial" w:eastAsia="Times New Roman" w:hAnsi="Arial" w:cs="Arial"/>
                <w:b/>
                <w:bCs/>
                <w:lang w:eastAsia="fr-FR"/>
              </w:rPr>
              <w:t>(l’avis du CA peut être transmis ultérieurement par mail)</w:t>
            </w:r>
          </w:p>
        </w:tc>
      </w:tr>
    </w:tbl>
    <w:p w:rsidR="006A64F9" w:rsidRPr="00232A99" w:rsidRDefault="006A64F9" w:rsidP="002E32CD">
      <w:pPr>
        <w:jc w:val="both"/>
        <w:rPr>
          <w:rFonts w:ascii="Arial" w:eastAsia="Times New Roman" w:hAnsi="Arial" w:cs="Arial"/>
          <w:b/>
          <w:bCs/>
          <w:lang w:eastAsia="fr-FR"/>
        </w:rPr>
      </w:pPr>
    </w:p>
    <w:p w:rsidR="00E766E1" w:rsidRPr="00232A99" w:rsidRDefault="00D4031B" w:rsidP="002E32CD">
      <w:pPr>
        <w:jc w:val="both"/>
        <w:rPr>
          <w:rFonts w:ascii="Arial" w:eastAsia="Times New Roman" w:hAnsi="Arial" w:cs="Arial"/>
          <w:b/>
          <w:bCs/>
          <w:lang w:eastAsia="fr-FR"/>
        </w:rPr>
      </w:pPr>
      <w:r w:rsidRPr="00232A99">
        <w:rPr>
          <w:rFonts w:ascii="Arial" w:eastAsia="Times New Roman" w:hAnsi="Arial" w:cs="Arial"/>
          <w:b/>
          <w:bCs/>
          <w:lang w:eastAsia="fr-FR"/>
        </w:rPr>
        <w:tab/>
      </w:r>
      <w:r w:rsidRPr="00232A99">
        <w:rPr>
          <w:rFonts w:ascii="Arial" w:eastAsia="Times New Roman" w:hAnsi="Arial" w:cs="Arial"/>
          <w:b/>
          <w:bCs/>
          <w:lang w:eastAsia="fr-FR"/>
        </w:rPr>
        <w:tab/>
      </w:r>
      <w:r w:rsidRPr="00232A99">
        <w:rPr>
          <w:rFonts w:ascii="Arial" w:eastAsia="Times New Roman" w:hAnsi="Arial" w:cs="Arial"/>
          <w:b/>
          <w:bCs/>
          <w:lang w:eastAsia="fr-FR"/>
        </w:rPr>
        <w:tab/>
      </w:r>
      <w:r w:rsidRPr="00232A99">
        <w:rPr>
          <w:rFonts w:ascii="Arial" w:eastAsia="Times New Roman" w:hAnsi="Arial" w:cs="Arial"/>
          <w:b/>
          <w:bCs/>
          <w:lang w:eastAsia="fr-FR"/>
        </w:rPr>
        <w:tab/>
      </w:r>
      <w:r w:rsidRPr="00232A99">
        <w:rPr>
          <w:rFonts w:ascii="Arial" w:eastAsia="Times New Roman" w:hAnsi="Arial" w:cs="Arial"/>
          <w:b/>
          <w:bCs/>
          <w:lang w:eastAsia="fr-FR"/>
        </w:rPr>
        <w:tab/>
      </w:r>
      <w:r w:rsidRPr="00232A99">
        <w:rPr>
          <w:rFonts w:ascii="Arial" w:eastAsia="Times New Roman" w:hAnsi="Arial" w:cs="Arial"/>
          <w:b/>
          <w:bCs/>
          <w:lang w:eastAsia="fr-FR"/>
        </w:rPr>
        <w:tab/>
      </w:r>
      <w:r w:rsidRPr="00232A99">
        <w:rPr>
          <w:rFonts w:ascii="Arial" w:eastAsia="Times New Roman" w:hAnsi="Arial" w:cs="Arial"/>
          <w:b/>
          <w:bCs/>
          <w:lang w:eastAsia="fr-FR"/>
        </w:rPr>
        <w:tab/>
      </w:r>
      <w:r w:rsidR="00B22BEC" w:rsidRPr="00232A99">
        <w:rPr>
          <w:rFonts w:ascii="Arial" w:eastAsia="Times New Roman" w:hAnsi="Arial" w:cs="Arial"/>
          <w:b/>
          <w:bCs/>
          <w:lang w:eastAsia="fr-FR"/>
        </w:rPr>
        <w:tab/>
      </w:r>
      <w:r w:rsidR="00B22BEC" w:rsidRPr="00232A99">
        <w:rPr>
          <w:rFonts w:ascii="Arial" w:eastAsia="Times New Roman" w:hAnsi="Arial" w:cs="Arial"/>
          <w:b/>
          <w:bCs/>
          <w:lang w:eastAsia="fr-FR"/>
        </w:rPr>
        <w:tab/>
      </w:r>
      <w:r w:rsidR="00B22BEC" w:rsidRPr="00232A99">
        <w:rPr>
          <w:rFonts w:ascii="Arial" w:eastAsia="Times New Roman" w:hAnsi="Arial" w:cs="Arial"/>
          <w:b/>
          <w:bCs/>
          <w:lang w:eastAsia="fr-FR"/>
        </w:rPr>
        <w:tab/>
      </w:r>
      <w:r w:rsidR="00B22BEC" w:rsidRPr="00232A99">
        <w:rPr>
          <w:rFonts w:ascii="Arial" w:eastAsia="Times New Roman" w:hAnsi="Arial" w:cs="Arial"/>
          <w:b/>
          <w:bCs/>
          <w:lang w:eastAsia="fr-FR"/>
        </w:rPr>
        <w:tab/>
      </w:r>
      <w:r w:rsidR="00B22BEC" w:rsidRPr="00232A99">
        <w:rPr>
          <w:rFonts w:ascii="Arial" w:eastAsia="Times New Roman" w:hAnsi="Arial" w:cs="Arial"/>
          <w:b/>
          <w:bCs/>
          <w:lang w:eastAsia="fr-FR"/>
        </w:rPr>
        <w:tab/>
      </w:r>
      <w:r w:rsidR="00B22BEC" w:rsidRPr="00232A99">
        <w:rPr>
          <w:rFonts w:ascii="Arial" w:eastAsia="Times New Roman" w:hAnsi="Arial" w:cs="Arial"/>
          <w:b/>
          <w:bCs/>
          <w:lang w:eastAsia="fr-FR"/>
        </w:rPr>
        <w:tab/>
      </w:r>
      <w:r w:rsidR="00A15683" w:rsidRPr="00232A99">
        <w:rPr>
          <w:rFonts w:ascii="Arial" w:eastAsia="Times New Roman" w:hAnsi="Arial" w:cs="Arial"/>
          <w:b/>
          <w:bCs/>
          <w:lang w:eastAsia="fr-FR"/>
        </w:rPr>
        <w:t>A…………………………..le……………………..20….</w:t>
      </w:r>
    </w:p>
    <w:p w:rsidR="00E766E1" w:rsidRPr="00232A99" w:rsidRDefault="00E766E1" w:rsidP="002E32CD">
      <w:pPr>
        <w:jc w:val="both"/>
        <w:rPr>
          <w:rFonts w:ascii="Arial" w:eastAsia="Times New Roman" w:hAnsi="Arial" w:cs="Arial"/>
          <w:b/>
          <w:bCs/>
          <w:lang w:eastAsia="fr-FR"/>
        </w:rPr>
      </w:pPr>
    </w:p>
    <w:p w:rsidR="0088262A" w:rsidRDefault="00D4031B" w:rsidP="0088262A">
      <w:pPr>
        <w:ind w:left="4956" w:firstLine="708"/>
        <w:jc w:val="both"/>
        <w:rPr>
          <w:rFonts w:ascii="Arial" w:eastAsia="Times New Roman" w:hAnsi="Arial" w:cs="Arial"/>
          <w:bCs/>
          <w:lang w:eastAsia="fr-FR"/>
        </w:rPr>
      </w:pPr>
      <w:r w:rsidRPr="00232A99">
        <w:rPr>
          <w:rFonts w:ascii="Arial" w:eastAsia="Times New Roman" w:hAnsi="Arial" w:cs="Arial"/>
          <w:bCs/>
          <w:lang w:eastAsia="fr-FR"/>
        </w:rPr>
        <w:t xml:space="preserve">Signature du </w:t>
      </w:r>
      <w:r w:rsidR="00A15683" w:rsidRPr="00232A99">
        <w:rPr>
          <w:rFonts w:ascii="Arial" w:eastAsia="Times New Roman" w:hAnsi="Arial" w:cs="Arial"/>
          <w:bCs/>
          <w:lang w:eastAsia="fr-FR"/>
        </w:rPr>
        <w:t>chef d</w:t>
      </w:r>
      <w:r w:rsidRPr="00232A99">
        <w:rPr>
          <w:rFonts w:ascii="Arial" w:eastAsia="Times New Roman" w:hAnsi="Arial" w:cs="Arial"/>
          <w:bCs/>
          <w:lang w:eastAsia="fr-FR"/>
        </w:rPr>
        <w:t>’</w:t>
      </w:r>
      <w:r w:rsidR="00215355" w:rsidRPr="00232A99">
        <w:rPr>
          <w:rFonts w:ascii="Arial" w:eastAsia="Times New Roman" w:hAnsi="Arial" w:cs="Arial"/>
          <w:bCs/>
          <w:lang w:eastAsia="fr-FR"/>
        </w:rPr>
        <w:t xml:space="preserve">établissement </w:t>
      </w:r>
    </w:p>
    <w:p w:rsidR="007A5957" w:rsidRDefault="007A5957" w:rsidP="0088262A">
      <w:pPr>
        <w:ind w:left="4956" w:firstLine="708"/>
        <w:jc w:val="both"/>
        <w:rPr>
          <w:rFonts w:ascii="Arial" w:eastAsia="Times New Roman" w:hAnsi="Arial" w:cs="Arial"/>
          <w:bCs/>
          <w:lang w:eastAsia="fr-FR"/>
        </w:rPr>
      </w:pPr>
    </w:p>
    <w:p w:rsidR="007A5957" w:rsidRDefault="007A5957" w:rsidP="0088262A">
      <w:pPr>
        <w:ind w:left="4956" w:firstLine="708"/>
        <w:jc w:val="both"/>
        <w:rPr>
          <w:rFonts w:ascii="Arial" w:eastAsia="Times New Roman" w:hAnsi="Arial" w:cs="Arial"/>
          <w:bCs/>
          <w:lang w:eastAsia="fr-FR"/>
        </w:rPr>
      </w:pPr>
    </w:p>
    <w:p w:rsidR="007A5957" w:rsidRDefault="007A5957" w:rsidP="0088262A">
      <w:pPr>
        <w:ind w:left="4956" w:firstLine="708"/>
        <w:jc w:val="both"/>
        <w:rPr>
          <w:rFonts w:ascii="Arial" w:eastAsia="Times New Roman" w:hAnsi="Arial" w:cs="Arial"/>
          <w:bCs/>
          <w:lang w:eastAsia="fr-FR"/>
        </w:rPr>
      </w:pPr>
    </w:p>
    <w:p w:rsidR="007A5957" w:rsidRDefault="007A5957" w:rsidP="0088262A">
      <w:pPr>
        <w:ind w:left="4956" w:firstLine="708"/>
        <w:jc w:val="both"/>
        <w:rPr>
          <w:rFonts w:ascii="Arial" w:eastAsia="Times New Roman" w:hAnsi="Arial" w:cs="Arial"/>
          <w:bCs/>
          <w:lang w:eastAsia="fr-FR"/>
        </w:rPr>
      </w:pPr>
    </w:p>
    <w:p w:rsidR="007A5957" w:rsidRDefault="007A5957" w:rsidP="0088262A">
      <w:pPr>
        <w:ind w:left="4956" w:firstLine="708"/>
        <w:jc w:val="both"/>
        <w:rPr>
          <w:rFonts w:ascii="Arial" w:eastAsia="Times New Roman" w:hAnsi="Arial" w:cs="Arial"/>
          <w:bCs/>
          <w:lang w:eastAsia="fr-FR"/>
        </w:rPr>
      </w:pPr>
    </w:p>
    <w:p w:rsidR="007A5957" w:rsidRDefault="007A5957" w:rsidP="0088262A">
      <w:pPr>
        <w:ind w:left="4956" w:firstLine="708"/>
        <w:jc w:val="both"/>
        <w:rPr>
          <w:rFonts w:ascii="Arial" w:eastAsia="Times New Roman" w:hAnsi="Arial" w:cs="Arial"/>
          <w:bCs/>
          <w:lang w:eastAsia="fr-FR"/>
        </w:rPr>
      </w:pPr>
    </w:p>
    <w:p w:rsidR="007A5957" w:rsidRDefault="007A5957" w:rsidP="0088262A">
      <w:pPr>
        <w:ind w:left="4956" w:firstLine="708"/>
        <w:jc w:val="both"/>
        <w:rPr>
          <w:rFonts w:ascii="Arial" w:eastAsia="Times New Roman" w:hAnsi="Arial" w:cs="Arial"/>
          <w:bCs/>
          <w:lang w:eastAsia="fr-FR"/>
        </w:rPr>
      </w:pPr>
    </w:p>
    <w:p w:rsidR="007A5957" w:rsidRDefault="007A5957" w:rsidP="0088262A">
      <w:pPr>
        <w:ind w:left="4956" w:firstLine="708"/>
        <w:jc w:val="both"/>
        <w:rPr>
          <w:rFonts w:ascii="Arial" w:eastAsia="Times New Roman" w:hAnsi="Arial" w:cs="Arial"/>
          <w:bCs/>
          <w:lang w:eastAsia="fr-FR"/>
        </w:rPr>
      </w:pPr>
    </w:p>
    <w:p w:rsidR="007A5957" w:rsidRDefault="007A5957" w:rsidP="0088262A">
      <w:pPr>
        <w:ind w:left="4956" w:firstLine="708"/>
        <w:jc w:val="both"/>
        <w:rPr>
          <w:rFonts w:ascii="Arial" w:eastAsia="Times New Roman" w:hAnsi="Arial" w:cs="Arial"/>
          <w:bCs/>
          <w:lang w:eastAsia="fr-FR"/>
        </w:rPr>
      </w:pPr>
    </w:p>
    <w:p w:rsidR="007A5957" w:rsidRDefault="007A5957" w:rsidP="0088262A">
      <w:pPr>
        <w:ind w:left="4956" w:firstLine="708"/>
        <w:jc w:val="both"/>
        <w:rPr>
          <w:rFonts w:ascii="Arial" w:eastAsia="Times New Roman" w:hAnsi="Arial" w:cs="Arial"/>
          <w:bCs/>
          <w:lang w:eastAsia="fr-FR"/>
        </w:rPr>
      </w:pPr>
    </w:p>
    <w:p w:rsidR="007A5957" w:rsidRDefault="007A5957" w:rsidP="0088262A">
      <w:pPr>
        <w:ind w:left="4956" w:firstLine="708"/>
        <w:jc w:val="both"/>
        <w:rPr>
          <w:rFonts w:ascii="Arial" w:eastAsia="Times New Roman" w:hAnsi="Arial" w:cs="Arial"/>
          <w:bCs/>
          <w:lang w:eastAsia="fr-FR"/>
        </w:rPr>
      </w:pPr>
    </w:p>
    <w:p w:rsidR="007A5957" w:rsidRDefault="007A5957" w:rsidP="0088262A">
      <w:pPr>
        <w:ind w:left="4956" w:firstLine="708"/>
        <w:jc w:val="both"/>
        <w:rPr>
          <w:rFonts w:ascii="Arial" w:eastAsia="Times New Roman" w:hAnsi="Arial" w:cs="Arial"/>
          <w:bCs/>
          <w:lang w:eastAsia="fr-FR"/>
        </w:rPr>
      </w:pPr>
    </w:p>
    <w:p w:rsidR="007A5957" w:rsidRDefault="007A5957" w:rsidP="0088262A">
      <w:pPr>
        <w:ind w:left="4956" w:firstLine="708"/>
        <w:jc w:val="both"/>
        <w:rPr>
          <w:rFonts w:ascii="Arial" w:eastAsia="Times New Roman" w:hAnsi="Arial" w:cs="Arial"/>
          <w:bCs/>
          <w:lang w:eastAsia="fr-FR"/>
        </w:rPr>
      </w:pPr>
    </w:p>
    <w:p w:rsidR="007A5957" w:rsidRDefault="007A5957" w:rsidP="0088262A">
      <w:pPr>
        <w:ind w:left="4956" w:firstLine="708"/>
        <w:jc w:val="both"/>
        <w:rPr>
          <w:rFonts w:ascii="Arial" w:eastAsia="Times New Roman" w:hAnsi="Arial" w:cs="Arial"/>
          <w:bCs/>
          <w:lang w:eastAsia="fr-FR"/>
        </w:rPr>
      </w:pPr>
    </w:p>
    <w:p w:rsidR="007A5957" w:rsidRDefault="007A5957" w:rsidP="0088262A">
      <w:pPr>
        <w:ind w:left="4956" w:firstLine="708"/>
        <w:jc w:val="both"/>
        <w:rPr>
          <w:rFonts w:ascii="Arial" w:eastAsia="Times New Roman" w:hAnsi="Arial" w:cs="Arial"/>
          <w:bCs/>
          <w:lang w:eastAsia="fr-FR"/>
        </w:rPr>
      </w:pPr>
    </w:p>
    <w:p w:rsidR="007A5957" w:rsidRDefault="007A5957" w:rsidP="007A5957">
      <w:pPr>
        <w:ind w:left="993"/>
        <w:jc w:val="both"/>
        <w:rPr>
          <w:rFonts w:ascii="Arial" w:eastAsia="Times New Roman" w:hAnsi="Arial" w:cs="Arial"/>
          <w:bCs/>
          <w:lang w:eastAsia="fr-FR"/>
        </w:rPr>
      </w:pPr>
    </w:p>
    <w:tbl>
      <w:tblPr>
        <w:tblStyle w:val="Grilledutableau1"/>
        <w:tblW w:w="4607" w:type="pct"/>
        <w:tblLook w:val="04A0" w:firstRow="1" w:lastRow="0" w:firstColumn="1" w:lastColumn="0" w:noHBand="0" w:noVBand="1"/>
      </w:tblPr>
      <w:tblGrid>
        <w:gridCol w:w="3164"/>
        <w:gridCol w:w="6470"/>
      </w:tblGrid>
      <w:tr w:rsidR="00ED58E0" w:rsidRPr="00ED58E0" w:rsidTr="00ED58E0">
        <w:tc>
          <w:tcPr>
            <w:tcW w:w="1642" w:type="pct"/>
            <w:shd w:val="clear" w:color="auto" w:fill="E2EFD9" w:themeFill="accent6" w:themeFillTint="33"/>
          </w:tcPr>
          <w:p w:rsidR="00ED58E0" w:rsidRPr="005D1558" w:rsidRDefault="00ED58E0" w:rsidP="00ED58E0">
            <w:pPr>
              <w:spacing w:after="0" w:line="240" w:lineRule="auto"/>
              <w:jc w:val="center"/>
              <w:rPr>
                <w:b/>
              </w:rPr>
            </w:pPr>
            <w:r w:rsidRPr="005D1558">
              <w:rPr>
                <w:b/>
              </w:rPr>
              <w:t>Thèmes</w:t>
            </w:r>
          </w:p>
        </w:tc>
        <w:tc>
          <w:tcPr>
            <w:tcW w:w="3358" w:type="pct"/>
            <w:shd w:val="clear" w:color="auto" w:fill="E2EFD9" w:themeFill="accent6" w:themeFillTint="33"/>
          </w:tcPr>
          <w:p w:rsidR="00ED58E0" w:rsidRPr="005D1558" w:rsidRDefault="00ED58E0" w:rsidP="00ED58E0">
            <w:pPr>
              <w:spacing w:after="0" w:line="240" w:lineRule="auto"/>
              <w:jc w:val="center"/>
              <w:rPr>
                <w:b/>
              </w:rPr>
            </w:pPr>
            <w:r w:rsidRPr="005D1558">
              <w:rPr>
                <w:b/>
              </w:rPr>
              <w:t>Suggestions de thèmes pour structurer les séances</w:t>
            </w:r>
          </w:p>
          <w:p w:rsidR="00ED58E0" w:rsidRPr="005D1558" w:rsidRDefault="00ED58E0" w:rsidP="00F05E36">
            <w:pPr>
              <w:spacing w:after="0" w:line="240" w:lineRule="auto"/>
              <w:jc w:val="center"/>
              <w:rPr>
                <w:b/>
              </w:rPr>
            </w:pPr>
            <w:r w:rsidRPr="005D1558">
              <w:rPr>
                <w:b/>
              </w:rPr>
              <w:t xml:space="preserve">Sous forme de rallye nature, sortie nature, </w:t>
            </w:r>
            <w:r w:rsidR="00F05E36" w:rsidRPr="005D1558">
              <w:rPr>
                <w:b/>
              </w:rPr>
              <w:t>artistique</w:t>
            </w:r>
            <w:r w:rsidRPr="005D1558">
              <w:rPr>
                <w:b/>
              </w:rPr>
              <w:t>…</w:t>
            </w:r>
          </w:p>
        </w:tc>
      </w:tr>
      <w:tr w:rsidR="00ED58E0" w:rsidRPr="00ED58E0" w:rsidTr="00ED58E0">
        <w:tc>
          <w:tcPr>
            <w:tcW w:w="5000" w:type="pct"/>
            <w:gridSpan w:val="2"/>
            <w:shd w:val="clear" w:color="auto" w:fill="E2EFD9" w:themeFill="accent6" w:themeFillTint="33"/>
          </w:tcPr>
          <w:p w:rsidR="00ED58E0" w:rsidRPr="005D1558" w:rsidRDefault="00ED58E0" w:rsidP="00ED58E0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D1558">
              <w:rPr>
                <w:b/>
                <w:sz w:val="18"/>
              </w:rPr>
              <w:t>Flore et gestion écologique</w:t>
            </w:r>
          </w:p>
        </w:tc>
      </w:tr>
      <w:tr w:rsidR="00ED58E0" w:rsidRPr="00ED58E0" w:rsidTr="00ED58E0">
        <w:tc>
          <w:tcPr>
            <w:tcW w:w="1642" w:type="pct"/>
          </w:tcPr>
          <w:p w:rsidR="00ED58E0" w:rsidRPr="00ED58E0" w:rsidRDefault="00F05E36" w:rsidP="00ED58E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Relation Homme N</w:t>
            </w:r>
            <w:r w:rsidR="00ED58E0" w:rsidRPr="00ED58E0">
              <w:rPr>
                <w:sz w:val="18"/>
              </w:rPr>
              <w:t>ature</w:t>
            </w:r>
          </w:p>
        </w:tc>
        <w:tc>
          <w:tcPr>
            <w:tcW w:w="3358" w:type="pct"/>
          </w:tcPr>
          <w:p w:rsidR="00ED58E0" w:rsidRPr="009A05A1" w:rsidRDefault="009A05A1" w:rsidP="009A05A1">
            <w:pPr>
              <w:spacing w:after="0" w:line="240" w:lineRule="auto"/>
              <w:rPr>
                <w:color w:val="000000"/>
              </w:rPr>
            </w:pPr>
            <w:r w:rsidRPr="009A05A1">
              <w:rPr>
                <w:sz w:val="18"/>
              </w:rPr>
              <w:t>Lien entre diversité végétale locale /écosystèmes et activités humaines/ gestion de l’environnement.</w:t>
            </w:r>
          </w:p>
        </w:tc>
      </w:tr>
      <w:tr w:rsidR="00ED58E0" w:rsidRPr="00ED58E0" w:rsidTr="00ED58E0">
        <w:tc>
          <w:tcPr>
            <w:tcW w:w="1642" w:type="pct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Les sauvages de Seine et Marne</w:t>
            </w:r>
          </w:p>
        </w:tc>
        <w:tc>
          <w:tcPr>
            <w:tcW w:w="3358" w:type="pct"/>
          </w:tcPr>
          <w:p w:rsidR="00ED58E0" w:rsidRPr="00ED58E0" w:rsidRDefault="009A05A1" w:rsidP="00ED58E0">
            <w:pPr>
              <w:spacing w:after="0" w:line="240" w:lineRule="auto"/>
              <w:rPr>
                <w:sz w:val="18"/>
              </w:rPr>
            </w:pPr>
            <w:r w:rsidRPr="009A05A1">
              <w:rPr>
                <w:sz w:val="18"/>
              </w:rPr>
              <w:t>Des outils pour observer et reconnaître la flore sauvage de Seine-et-Marne en compagnie d’un botaniste expert du Muséum national d’Histoire naturelle</w:t>
            </w:r>
          </w:p>
        </w:tc>
      </w:tr>
      <w:tr w:rsidR="00ED58E0" w:rsidRPr="00ED58E0" w:rsidTr="00ED58E0">
        <w:trPr>
          <w:trHeight w:val="306"/>
        </w:trPr>
        <w:tc>
          <w:tcPr>
            <w:tcW w:w="1642" w:type="pct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La flore en zones humides</w:t>
            </w:r>
          </w:p>
        </w:tc>
        <w:tc>
          <w:tcPr>
            <w:tcW w:w="3358" w:type="pct"/>
          </w:tcPr>
          <w:p w:rsidR="00ED58E0" w:rsidRPr="00ED58E0" w:rsidRDefault="009A05A1" w:rsidP="00ED58E0">
            <w:pPr>
              <w:spacing w:after="0" w:line="240" w:lineRule="auto"/>
              <w:rPr>
                <w:sz w:val="18"/>
              </w:rPr>
            </w:pPr>
            <w:r w:rsidRPr="009A05A1">
              <w:rPr>
                <w:sz w:val="18"/>
              </w:rPr>
              <w:t>Botanique et adaptation des plantes aux milieux</w:t>
            </w:r>
            <w:r>
              <w:rPr>
                <w:sz w:val="18"/>
              </w:rPr>
              <w:t xml:space="preserve"> : </w:t>
            </w:r>
            <w:r w:rsidRPr="009A05A1">
              <w:rPr>
                <w:sz w:val="18"/>
              </w:rPr>
              <w:t>dialoguent avec conte et poésie afin de sensibiliser aux rôles et fonctions des zones humides</w:t>
            </w:r>
          </w:p>
        </w:tc>
      </w:tr>
      <w:tr w:rsidR="00ED58E0" w:rsidRPr="00ED58E0" w:rsidTr="009A05A1">
        <w:trPr>
          <w:trHeight w:val="282"/>
        </w:trPr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De la fleur à l’assiette</w:t>
            </w:r>
          </w:p>
        </w:tc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</w:tcPr>
          <w:p w:rsidR="00ED58E0" w:rsidRPr="00ED58E0" w:rsidRDefault="009A05A1" w:rsidP="009A05A1">
            <w:pPr>
              <w:spacing w:after="0" w:line="240" w:lineRule="auto"/>
              <w:rPr>
                <w:sz w:val="18"/>
              </w:rPr>
            </w:pPr>
            <w:r w:rsidRPr="009A05A1">
              <w:rPr>
                <w:sz w:val="18"/>
              </w:rPr>
              <w:t xml:space="preserve">Cycle de vie et observation à </w:t>
            </w:r>
            <w:r>
              <w:rPr>
                <w:sz w:val="18"/>
              </w:rPr>
              <w:t>la loupe des plantes du potager</w:t>
            </w:r>
          </w:p>
        </w:tc>
      </w:tr>
      <w:tr w:rsidR="00ED58E0" w:rsidRPr="00ED58E0" w:rsidTr="00ED58E0">
        <w:trPr>
          <w:trHeight w:val="579"/>
        </w:trPr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Petit coup de pouce pour la nature</w:t>
            </w:r>
          </w:p>
        </w:tc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</w:tcPr>
          <w:p w:rsidR="00ED58E0" w:rsidRPr="00ED58E0" w:rsidRDefault="00F05E36" w:rsidP="00ED58E0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Présentation des modes de g</w:t>
            </w:r>
            <w:r w:rsidR="00ED58E0" w:rsidRPr="00ED58E0">
              <w:rPr>
                <w:sz w:val="18"/>
              </w:rPr>
              <w:t xml:space="preserve">estion </w:t>
            </w:r>
            <w:r>
              <w:rPr>
                <w:sz w:val="18"/>
              </w:rPr>
              <w:t>écologique</w:t>
            </w:r>
          </w:p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Reconn</w:t>
            </w:r>
            <w:r w:rsidR="009A05A1">
              <w:rPr>
                <w:sz w:val="18"/>
              </w:rPr>
              <w:t xml:space="preserve">aissance du patrimoine naturel </w:t>
            </w:r>
            <w:bookmarkStart w:id="0" w:name="_GoBack"/>
            <w:bookmarkEnd w:id="0"/>
          </w:p>
          <w:p w:rsidR="00ED58E0" w:rsidRPr="00ED58E0" w:rsidRDefault="00ED58E0" w:rsidP="005D1558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 xml:space="preserve">Mise en place de la gestion </w:t>
            </w:r>
            <w:r w:rsidR="005D1558">
              <w:rPr>
                <w:sz w:val="18"/>
              </w:rPr>
              <w:t>écologique</w:t>
            </w:r>
            <w:r w:rsidRPr="00ED58E0">
              <w:rPr>
                <w:sz w:val="18"/>
              </w:rPr>
              <w:t xml:space="preserve"> (hôtel à insecte, nichoirs, création d’une prairie fleurie)</w:t>
            </w:r>
          </w:p>
        </w:tc>
      </w:tr>
      <w:tr w:rsidR="00ED58E0" w:rsidRPr="00ED58E0" w:rsidTr="00ED58E0">
        <w:trPr>
          <w:trHeight w:val="579"/>
        </w:trPr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La nature aux quatre saisons</w:t>
            </w:r>
          </w:p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et découverte du changement climatique</w:t>
            </w:r>
          </w:p>
        </w:tc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</w:tcPr>
          <w:p w:rsidR="00ED58E0" w:rsidRPr="00ED58E0" w:rsidRDefault="00ED58E0" w:rsidP="00F05E36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Phénologie des êtres vivants</w:t>
            </w:r>
            <w:r w:rsidR="00F05E36">
              <w:rPr>
                <w:sz w:val="18"/>
              </w:rPr>
              <w:t xml:space="preserve"> : </w:t>
            </w:r>
            <w:r w:rsidRPr="00ED58E0">
              <w:rPr>
                <w:sz w:val="18"/>
              </w:rPr>
              <w:t xml:space="preserve">étude de l'apparition </w:t>
            </w:r>
            <w:r w:rsidR="00F05E36">
              <w:rPr>
                <w:sz w:val="18"/>
              </w:rPr>
              <w:t xml:space="preserve">d’événements périodiques </w:t>
            </w:r>
            <w:r w:rsidRPr="00ED58E0">
              <w:rPr>
                <w:sz w:val="18"/>
              </w:rPr>
              <w:t>déterminée par les variations saisonnières du climat</w:t>
            </w:r>
          </w:p>
        </w:tc>
      </w:tr>
      <w:tr w:rsidR="00ED58E0" w:rsidRPr="00ED58E0" w:rsidTr="00ED58E0">
        <w:trPr>
          <w:trHeight w:val="364"/>
        </w:trPr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Les arbres par le dessin</w:t>
            </w:r>
          </w:p>
        </w:tc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Reconnaitre 7 arbres sauvages</w:t>
            </w:r>
          </w:p>
        </w:tc>
      </w:tr>
      <w:tr w:rsidR="00ED58E0" w:rsidRPr="00ED58E0" w:rsidTr="00ED58E0">
        <w:trPr>
          <w:trHeight w:val="19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D58E0" w:rsidRPr="00ED58E0" w:rsidRDefault="00ED58E0" w:rsidP="00ED58E0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ED58E0">
              <w:rPr>
                <w:b/>
                <w:sz w:val="18"/>
              </w:rPr>
              <w:t>Faune et habitats</w:t>
            </w:r>
          </w:p>
        </w:tc>
      </w:tr>
      <w:tr w:rsidR="00ED58E0" w:rsidRPr="00ED58E0" w:rsidTr="00ED58E0">
        <w:trPr>
          <w:trHeight w:val="198"/>
        </w:trPr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Traces et indices</w:t>
            </w:r>
          </w:p>
        </w:tc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Reconnaitre 4 grands types de traces</w:t>
            </w:r>
          </w:p>
        </w:tc>
      </w:tr>
      <w:tr w:rsidR="00ED58E0" w:rsidRPr="00ED58E0" w:rsidTr="00ED58E0">
        <w:trPr>
          <w:trHeight w:val="352"/>
        </w:trPr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Les oiseaux</w:t>
            </w:r>
          </w:p>
        </w:tc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Reconnaissance des oiseaux : morphologie et chants</w:t>
            </w:r>
          </w:p>
        </w:tc>
      </w:tr>
      <w:tr w:rsidR="00ED58E0" w:rsidRPr="00ED58E0" w:rsidTr="00ED58E0">
        <w:trPr>
          <w:trHeight w:val="449"/>
        </w:trPr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 xml:space="preserve">Les insectes </w:t>
            </w:r>
          </w:p>
        </w:tc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L’entomologie au travers du suivi photographique des insectes pollinisateurs (SPIPOLL)</w:t>
            </w:r>
          </w:p>
        </w:tc>
      </w:tr>
      <w:tr w:rsidR="00ED58E0" w:rsidRPr="00ED58E0" w:rsidTr="00ED58E0">
        <w:trPr>
          <w:trHeight w:val="449"/>
        </w:trPr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La mobilité des hommes et des espèces</w:t>
            </w:r>
          </w:p>
        </w:tc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Trame verte et bleue : maillage de réservoirs de biodiversité (espaces où les espèces effectuent leur cycle de vie) et de corridors écologiques assurant les connexions entre des réservoirs de biodiversité</w:t>
            </w:r>
          </w:p>
        </w:tc>
      </w:tr>
      <w:tr w:rsidR="00ED58E0" w:rsidRPr="00ED58E0" w:rsidTr="00ED58E0">
        <w:trPr>
          <w:trHeight w:val="449"/>
        </w:trPr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Notre oreille, le bruit et la perception des ultra-sons par les chauves-souris</w:t>
            </w:r>
          </w:p>
        </w:tc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Comprendre ce qu’est un son et un bruit</w:t>
            </w:r>
          </w:p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Comment les chauves-souris perçoivent les ultra-sons</w:t>
            </w:r>
          </w:p>
        </w:tc>
      </w:tr>
      <w:tr w:rsidR="00ED58E0" w:rsidRPr="00ED58E0" w:rsidTr="00ED58E0">
        <w:tc>
          <w:tcPr>
            <w:tcW w:w="5000" w:type="pct"/>
            <w:gridSpan w:val="2"/>
            <w:shd w:val="clear" w:color="auto" w:fill="E2EFD9" w:themeFill="accent6" w:themeFillTint="33"/>
          </w:tcPr>
          <w:p w:rsidR="00ED58E0" w:rsidRPr="00ED58E0" w:rsidRDefault="00ED58E0" w:rsidP="00F05E36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ED58E0">
              <w:rPr>
                <w:b/>
                <w:sz w:val="18"/>
              </w:rPr>
              <w:t xml:space="preserve">Développement </w:t>
            </w:r>
            <w:r w:rsidR="00F05E36">
              <w:rPr>
                <w:b/>
                <w:sz w:val="18"/>
              </w:rPr>
              <w:t>durable</w:t>
            </w:r>
          </w:p>
        </w:tc>
      </w:tr>
      <w:tr w:rsidR="00ED58E0" w:rsidRPr="00ED58E0" w:rsidTr="00ED58E0">
        <w:tc>
          <w:tcPr>
            <w:tcW w:w="1642" w:type="pct"/>
            <w:shd w:val="clear" w:color="auto" w:fill="FFFFFF" w:themeFill="background1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La consommation responsable</w:t>
            </w:r>
          </w:p>
        </w:tc>
        <w:tc>
          <w:tcPr>
            <w:tcW w:w="3358" w:type="pct"/>
            <w:shd w:val="clear" w:color="auto" w:fill="FFFFFF" w:themeFill="background1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Impacts du mode de consommation sur l’environnement</w:t>
            </w:r>
          </w:p>
        </w:tc>
      </w:tr>
      <w:tr w:rsidR="00ED58E0" w:rsidRPr="00ED58E0" w:rsidTr="00ED58E0">
        <w:tc>
          <w:tcPr>
            <w:tcW w:w="1642" w:type="pct"/>
            <w:shd w:val="clear" w:color="auto" w:fill="FFFFFF" w:themeFill="background1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Les déchets dans la nature</w:t>
            </w:r>
          </w:p>
        </w:tc>
        <w:tc>
          <w:tcPr>
            <w:tcW w:w="3358" w:type="pct"/>
            <w:shd w:val="clear" w:color="auto" w:fill="FFFFFF" w:themeFill="background1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Définition d’un déchet</w:t>
            </w:r>
          </w:p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Tri et collecte sélective</w:t>
            </w:r>
          </w:p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 xml:space="preserve">Le devenir des déchets </w:t>
            </w:r>
          </w:p>
        </w:tc>
      </w:tr>
      <w:tr w:rsidR="00ED58E0" w:rsidRPr="00ED58E0" w:rsidTr="00ED58E0">
        <w:tc>
          <w:tcPr>
            <w:tcW w:w="1642" w:type="pct"/>
            <w:shd w:val="clear" w:color="auto" w:fill="FFFFFF" w:themeFill="background1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Jardiner au naturel</w:t>
            </w:r>
          </w:p>
        </w:tc>
        <w:tc>
          <w:tcPr>
            <w:tcW w:w="3358" w:type="pct"/>
            <w:shd w:val="clear" w:color="auto" w:fill="FFFFFF" w:themeFill="background1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 xml:space="preserve">Découverte de l’écosystème d’un jardin, </w:t>
            </w:r>
          </w:p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 xml:space="preserve">L’importance du sol, </w:t>
            </w:r>
          </w:p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Alternatives aux pesticides</w:t>
            </w:r>
          </w:p>
        </w:tc>
      </w:tr>
      <w:tr w:rsidR="00ED58E0" w:rsidRPr="00ED58E0" w:rsidTr="00ED58E0">
        <w:tc>
          <w:tcPr>
            <w:tcW w:w="5000" w:type="pct"/>
            <w:gridSpan w:val="2"/>
            <w:shd w:val="clear" w:color="auto" w:fill="E2EFD9" w:themeFill="accent6" w:themeFillTint="33"/>
          </w:tcPr>
          <w:p w:rsidR="00ED58E0" w:rsidRPr="00ED58E0" w:rsidRDefault="00ED58E0" w:rsidP="00ED58E0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ED58E0">
              <w:rPr>
                <w:b/>
                <w:sz w:val="18"/>
              </w:rPr>
              <w:t xml:space="preserve">La ressource en eau </w:t>
            </w:r>
          </w:p>
        </w:tc>
      </w:tr>
      <w:tr w:rsidR="00ED58E0" w:rsidRPr="00ED58E0" w:rsidTr="00ED58E0">
        <w:tc>
          <w:tcPr>
            <w:tcW w:w="1642" w:type="pct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 xml:space="preserve">Ne polluons pas l’eau </w:t>
            </w:r>
          </w:p>
        </w:tc>
        <w:tc>
          <w:tcPr>
            <w:tcW w:w="3358" w:type="pct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 xml:space="preserve">Les différentes formes de pollution </w:t>
            </w:r>
          </w:p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 xml:space="preserve">Qu’est ce qui pollue l’eau </w:t>
            </w:r>
          </w:p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 xml:space="preserve">Les conséquences </w:t>
            </w:r>
          </w:p>
        </w:tc>
      </w:tr>
      <w:tr w:rsidR="00ED58E0" w:rsidRPr="00ED58E0" w:rsidTr="00ED58E0">
        <w:tc>
          <w:tcPr>
            <w:tcW w:w="1642" w:type="pct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Economisons l’eau</w:t>
            </w:r>
          </w:p>
        </w:tc>
        <w:tc>
          <w:tcPr>
            <w:tcW w:w="3358" w:type="pct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L’importance d’économiser</w:t>
            </w:r>
            <w:r w:rsidR="005D1558">
              <w:rPr>
                <w:sz w:val="18"/>
              </w:rPr>
              <w:t xml:space="preserve"> l’eau</w:t>
            </w:r>
          </w:p>
        </w:tc>
      </w:tr>
      <w:tr w:rsidR="00ED58E0" w:rsidRPr="00ED58E0" w:rsidTr="00ED58E0">
        <w:tc>
          <w:tcPr>
            <w:tcW w:w="1642" w:type="pct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Les écosystèmes liés aux zones humides</w:t>
            </w:r>
          </w:p>
        </w:tc>
        <w:tc>
          <w:tcPr>
            <w:tcW w:w="3358" w:type="pct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Observer comprendre agir</w:t>
            </w:r>
            <w:r w:rsidR="009A05A1" w:rsidRPr="009A05A1">
              <w:rPr>
                <w:sz w:val="18"/>
              </w:rPr>
              <w:t xml:space="preserve"> </w:t>
            </w:r>
          </w:p>
        </w:tc>
      </w:tr>
      <w:tr w:rsidR="00ED58E0" w:rsidRPr="00ED58E0" w:rsidTr="00ED58E0">
        <w:tc>
          <w:tcPr>
            <w:tcW w:w="5000" w:type="pct"/>
            <w:gridSpan w:val="2"/>
            <w:shd w:val="clear" w:color="auto" w:fill="E2EFD9" w:themeFill="accent6" w:themeFillTint="33"/>
          </w:tcPr>
          <w:p w:rsidR="00ED58E0" w:rsidRPr="00ED58E0" w:rsidRDefault="00ED58E0" w:rsidP="00ED58E0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ED58E0">
              <w:rPr>
                <w:b/>
                <w:sz w:val="18"/>
              </w:rPr>
              <w:t>Géologie</w:t>
            </w:r>
          </w:p>
        </w:tc>
      </w:tr>
      <w:tr w:rsidR="00ED58E0" w:rsidRPr="00ED58E0" w:rsidTr="00ED58E0">
        <w:tc>
          <w:tcPr>
            <w:tcW w:w="1642" w:type="pct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Roche et paysage</w:t>
            </w:r>
          </w:p>
        </w:tc>
        <w:tc>
          <w:tcPr>
            <w:tcW w:w="3358" w:type="pct"/>
          </w:tcPr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 xml:space="preserve">Formation des roches sédimentaires </w:t>
            </w:r>
          </w:p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 xml:space="preserve">Découverte des roches du bassin parisien </w:t>
            </w:r>
          </w:p>
          <w:p w:rsidR="00ED58E0" w:rsidRPr="00ED58E0" w:rsidRDefault="00ED58E0" w:rsidP="00ED58E0">
            <w:pPr>
              <w:spacing w:after="0" w:line="240" w:lineRule="auto"/>
              <w:rPr>
                <w:sz w:val="18"/>
              </w:rPr>
            </w:pPr>
            <w:r w:rsidRPr="00ED58E0">
              <w:rPr>
                <w:sz w:val="18"/>
              </w:rPr>
              <w:t>Fossile</w:t>
            </w:r>
            <w:r w:rsidR="000663DA">
              <w:rPr>
                <w:sz w:val="18"/>
              </w:rPr>
              <w:t>s</w:t>
            </w:r>
            <w:r w:rsidRPr="00ED58E0">
              <w:rPr>
                <w:sz w:val="18"/>
              </w:rPr>
              <w:t xml:space="preserve"> et biodiversité</w:t>
            </w:r>
          </w:p>
        </w:tc>
      </w:tr>
    </w:tbl>
    <w:p w:rsidR="00ED58E0" w:rsidRPr="00ED58E0" w:rsidRDefault="00ED58E0" w:rsidP="007A5957">
      <w:pPr>
        <w:ind w:left="993"/>
        <w:jc w:val="both"/>
        <w:rPr>
          <w:rFonts w:ascii="Arial" w:eastAsia="Times New Roman" w:hAnsi="Arial" w:cs="Arial"/>
          <w:bCs/>
          <w:sz w:val="18"/>
          <w:lang w:eastAsia="fr-FR"/>
        </w:rPr>
      </w:pPr>
    </w:p>
    <w:sectPr w:rsidR="00ED58E0" w:rsidRPr="00ED58E0" w:rsidSect="00E031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68F" w:rsidRDefault="0090368F" w:rsidP="0090368F">
      <w:pPr>
        <w:spacing w:after="0" w:line="240" w:lineRule="auto"/>
      </w:pPr>
      <w:r>
        <w:separator/>
      </w:r>
    </w:p>
  </w:endnote>
  <w:endnote w:type="continuationSeparator" w:id="0">
    <w:p w:rsidR="0090368F" w:rsidRDefault="0090368F" w:rsidP="00903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17" w:rsidRDefault="00F87E1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0F6" w:rsidRPr="001049A5" w:rsidRDefault="00232A99" w:rsidP="00232A99">
    <w:pPr>
      <w:pStyle w:val="Pieddepage"/>
      <w:ind w:right="360"/>
      <w:jc w:val="center"/>
      <w:rPr>
        <w:color w:val="2E74B5" w:themeColor="accent1" w:themeShade="BF"/>
        <w:sz w:val="16"/>
        <w:szCs w:val="16"/>
      </w:rPr>
    </w:pPr>
    <w:r>
      <w:rPr>
        <w:color w:val="2E74B5" w:themeColor="accent1" w:themeShade="BF"/>
        <w:sz w:val="16"/>
        <w:szCs w:val="16"/>
      </w:rPr>
      <w:t>D</w:t>
    </w:r>
    <w:r w:rsidR="00C660F6" w:rsidRPr="001049A5">
      <w:rPr>
        <w:color w:val="2E74B5" w:themeColor="accent1" w:themeShade="BF"/>
        <w:sz w:val="16"/>
        <w:szCs w:val="16"/>
      </w:rPr>
      <w:t>épartement de Seine-et-Marne</w:t>
    </w:r>
  </w:p>
  <w:p w:rsidR="00C660F6" w:rsidRPr="001049A5" w:rsidRDefault="00C660F6" w:rsidP="00232A99">
    <w:pPr>
      <w:pStyle w:val="Pieddepage"/>
      <w:ind w:right="360"/>
      <w:jc w:val="center"/>
      <w:rPr>
        <w:color w:val="2E74B5" w:themeColor="accent1" w:themeShade="BF"/>
        <w:sz w:val="16"/>
        <w:szCs w:val="16"/>
      </w:rPr>
    </w:pPr>
    <w:r w:rsidRPr="001049A5">
      <w:rPr>
        <w:color w:val="2E74B5" w:themeColor="accent1" w:themeShade="BF"/>
        <w:sz w:val="16"/>
        <w:szCs w:val="16"/>
      </w:rPr>
      <w:t>Direction de l’eau, de l’environnement, et de l’agriculture</w:t>
    </w:r>
  </w:p>
  <w:p w:rsidR="00C660F6" w:rsidRPr="001049A5" w:rsidRDefault="00C660F6" w:rsidP="00232A99">
    <w:pPr>
      <w:pStyle w:val="Pieddepage"/>
      <w:ind w:right="360"/>
      <w:jc w:val="center"/>
      <w:rPr>
        <w:color w:val="2E74B5" w:themeColor="accent1" w:themeShade="BF"/>
        <w:sz w:val="16"/>
        <w:szCs w:val="16"/>
      </w:rPr>
    </w:pPr>
    <w:r w:rsidRPr="001049A5">
      <w:rPr>
        <w:color w:val="2E74B5" w:themeColor="accent1" w:themeShade="BF"/>
        <w:sz w:val="16"/>
        <w:szCs w:val="16"/>
      </w:rPr>
      <w:t>Sites et réseaux naturels</w:t>
    </w:r>
  </w:p>
  <w:p w:rsidR="00D853CE" w:rsidRDefault="009A05A1" w:rsidP="00C660F6">
    <w:pPr>
      <w:pStyle w:val="Pieddepage"/>
      <w:jc w:val="center"/>
      <w:rPr>
        <w:color w:val="2E74B5" w:themeColor="accent1" w:themeShade="BF"/>
        <w:sz w:val="16"/>
        <w:szCs w:val="16"/>
      </w:rPr>
    </w:pPr>
    <w:hyperlink r:id="rId1" w:history="1">
      <w:r w:rsidR="00D853CE" w:rsidRPr="007E097A">
        <w:rPr>
          <w:rStyle w:val="Lienhypertexte"/>
          <w:sz w:val="16"/>
          <w:szCs w:val="16"/>
        </w:rPr>
        <w:t>environnement@departement77.fr</w:t>
      </w:r>
    </w:hyperlink>
  </w:p>
  <w:p w:rsidR="00E1121A" w:rsidRPr="001049A5" w:rsidRDefault="00C660F6" w:rsidP="00C660F6">
    <w:pPr>
      <w:pStyle w:val="Pieddepage"/>
      <w:jc w:val="center"/>
      <w:rPr>
        <w:color w:val="2E74B5" w:themeColor="accent1" w:themeShade="BF"/>
        <w:sz w:val="16"/>
        <w:szCs w:val="16"/>
      </w:rPr>
    </w:pPr>
    <w:r w:rsidRPr="001049A5">
      <w:rPr>
        <w:color w:val="2E74B5" w:themeColor="accent1" w:themeShade="BF"/>
        <w:sz w:val="16"/>
        <w:szCs w:val="16"/>
      </w:rPr>
      <w:t>01 64 14 76 50</w:t>
    </w:r>
  </w:p>
  <w:sdt>
    <w:sdtPr>
      <w:id w:val="-58931508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E1121A" w:rsidRPr="002E6DF5" w:rsidRDefault="00E1121A">
        <w:pPr>
          <w:pStyle w:val="Pieddepage"/>
          <w:jc w:val="center"/>
          <w:rPr>
            <w:sz w:val="16"/>
            <w:szCs w:val="16"/>
          </w:rPr>
        </w:pPr>
        <w:r w:rsidRPr="002E6DF5">
          <w:rPr>
            <w:sz w:val="16"/>
            <w:szCs w:val="16"/>
          </w:rPr>
          <w:fldChar w:fldCharType="begin"/>
        </w:r>
        <w:r w:rsidRPr="002E6DF5">
          <w:rPr>
            <w:sz w:val="16"/>
            <w:szCs w:val="16"/>
          </w:rPr>
          <w:instrText>PAGE   \* MERGEFORMAT</w:instrText>
        </w:r>
        <w:r w:rsidRPr="002E6DF5">
          <w:rPr>
            <w:sz w:val="16"/>
            <w:szCs w:val="16"/>
          </w:rPr>
          <w:fldChar w:fldCharType="separate"/>
        </w:r>
        <w:r w:rsidR="009A05A1">
          <w:rPr>
            <w:noProof/>
            <w:sz w:val="16"/>
            <w:szCs w:val="16"/>
          </w:rPr>
          <w:t>4</w:t>
        </w:r>
        <w:r w:rsidRPr="002E6DF5">
          <w:rPr>
            <w:sz w:val="16"/>
            <w:szCs w:val="16"/>
          </w:rPr>
          <w:fldChar w:fldCharType="end"/>
        </w:r>
      </w:p>
    </w:sdtContent>
  </w:sdt>
  <w:p w:rsidR="0078798D" w:rsidRPr="0078798D" w:rsidRDefault="0078798D">
    <w:pPr>
      <w:pStyle w:val="Pieddepag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17" w:rsidRDefault="00F87E1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68F" w:rsidRDefault="0090368F" w:rsidP="0090368F">
      <w:pPr>
        <w:spacing w:after="0" w:line="240" w:lineRule="auto"/>
      </w:pPr>
      <w:r>
        <w:separator/>
      </w:r>
    </w:p>
  </w:footnote>
  <w:footnote w:type="continuationSeparator" w:id="0">
    <w:p w:rsidR="0090368F" w:rsidRDefault="0090368F" w:rsidP="00903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17" w:rsidRDefault="009A05A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6906" o:spid="_x0000_s6146" type="#_x0000_t75" style="position:absolute;margin-left:0;margin-top:0;width:523.2pt;height:294.3pt;z-index:-251657216;mso-position-horizontal:center;mso-position-horizontal-relative:margin;mso-position-vertical:center;mso-position-vertical-relative:margin" o:allowincell="f">
          <v:imagedata r:id="rId1" o:title="logo ENS grand form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355" w:rsidRDefault="009A05A1">
    <w:pPr>
      <w:pStyle w:val="En-tte"/>
    </w:pPr>
    <w:r>
      <w:rPr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6907" o:spid="_x0000_s6147" type="#_x0000_t75" style="position:absolute;margin-left:0;margin-top:0;width:523.2pt;height:294.3pt;z-index:-251656192;mso-position-horizontal:center;mso-position-horizontal-relative:margin;mso-position-vertical:center;mso-position-vertical-relative:margin" o:allowincell="f">
          <v:imagedata r:id="rId1" o:title="logo ENS grand format" gain="19661f" blacklevel="22938f"/>
          <w10:wrap anchorx="margin" anchory="margin"/>
        </v:shape>
      </w:pict>
    </w:r>
    <w:r w:rsidR="00215355" w:rsidRPr="00E47F89">
      <w:rPr>
        <w:noProof/>
        <w:color w:val="0000FF"/>
      </w:rPr>
      <w:drawing>
        <wp:inline distT="0" distB="0" distL="0" distR="0" wp14:anchorId="359DA48C" wp14:editId="7BBE7056">
          <wp:extent cx="1019597" cy="665825"/>
          <wp:effectExtent l="19050" t="19050" r="9525" b="20320"/>
          <wp:docPr id="2" name="Image 2" descr="Résultat de recherche d'images pour &quot;fleur abeill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ésultat de recherche d'images pour &quot;fleur abeille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483" cy="667057"/>
                  </a:xfrm>
                  <a:prstGeom prst="rect">
                    <a:avLst/>
                  </a:prstGeom>
                  <a:noFill/>
                  <a:ln w="19050" cmpd="sng">
                    <a:solidFill>
                      <a:schemeClr val="bg1">
                        <a:lumMod val="100000"/>
                        <a:lumOff val="0"/>
                      </a:schemeClr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215355" w:rsidRPr="000B18EC">
      <w:rPr>
        <w:rFonts w:ascii="Calibri" w:eastAsia="Calibri" w:hAnsi="Calibri"/>
        <w:noProof/>
        <w:sz w:val="22"/>
        <w:szCs w:val="22"/>
      </w:rPr>
      <w:drawing>
        <wp:inline distT="0" distB="0" distL="0" distR="0" wp14:anchorId="02A213C8" wp14:editId="1EDD9D79">
          <wp:extent cx="1006002" cy="656947"/>
          <wp:effectExtent l="19050" t="19050" r="22860" b="1016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3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464" cy="662473"/>
                  </a:xfrm>
                  <a:prstGeom prst="rect">
                    <a:avLst/>
                  </a:prstGeom>
                  <a:noFill/>
                  <a:ln w="19050" cmpd="sng">
                    <a:solidFill>
                      <a:schemeClr val="bg1">
                        <a:lumMod val="100000"/>
                        <a:lumOff val="0"/>
                      </a:schemeClr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215355" w:rsidRPr="00121CD1">
      <w:rPr>
        <w:noProof/>
        <w:bdr w:val="single" w:sz="12" w:space="0" w:color="FFFFFF"/>
      </w:rPr>
      <w:drawing>
        <wp:inline distT="0" distB="0" distL="0" distR="0" wp14:anchorId="330F5F8B" wp14:editId="6FD130CF">
          <wp:extent cx="994706" cy="630314"/>
          <wp:effectExtent l="19050" t="19050" r="15240" b="1778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1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620" cy="638497"/>
                  </a:xfrm>
                  <a:prstGeom prst="rect">
                    <a:avLst/>
                  </a:prstGeom>
                  <a:noFill/>
                  <a:ln w="19050" cmpd="sng">
                    <a:solidFill>
                      <a:schemeClr val="bg1">
                        <a:lumMod val="100000"/>
                        <a:lumOff val="0"/>
                      </a:schemeClr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215355" w:rsidRPr="00121CD1">
      <w:rPr>
        <w:noProof/>
        <w:bdr w:val="single" w:sz="12" w:space="0" w:color="FFFFFF"/>
      </w:rPr>
      <w:drawing>
        <wp:inline distT="0" distB="0" distL="0" distR="0" wp14:anchorId="0E9D10BC" wp14:editId="3A97B638">
          <wp:extent cx="990634" cy="656947"/>
          <wp:effectExtent l="19050" t="19050" r="19050" b="1016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5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205" cy="665284"/>
                  </a:xfrm>
                  <a:prstGeom prst="rect">
                    <a:avLst/>
                  </a:prstGeom>
                  <a:noFill/>
                  <a:ln w="19050" cmpd="sng">
                    <a:solidFill>
                      <a:schemeClr val="bg1">
                        <a:lumMod val="100000"/>
                        <a:lumOff val="0"/>
                      </a:schemeClr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215355" w:rsidRPr="00121CD1">
      <w:rPr>
        <w:noProof/>
        <w:bdr w:val="single" w:sz="12" w:space="0" w:color="FFFFFF"/>
      </w:rPr>
      <w:drawing>
        <wp:inline distT="0" distB="0" distL="0" distR="0" wp14:anchorId="404B4BE8" wp14:editId="23ABD315">
          <wp:extent cx="858664" cy="639192"/>
          <wp:effectExtent l="19050" t="19050" r="17780" b="2794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6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16" cy="647568"/>
                  </a:xfrm>
                  <a:prstGeom prst="rect">
                    <a:avLst/>
                  </a:prstGeom>
                  <a:noFill/>
                  <a:ln w="19050" cmpd="sng">
                    <a:solidFill>
                      <a:schemeClr val="bg1">
                        <a:lumMod val="100000"/>
                        <a:lumOff val="0"/>
                      </a:schemeClr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215355" w:rsidRPr="00121CD1">
      <w:rPr>
        <w:noProof/>
        <w:bdr w:val="single" w:sz="12" w:space="0" w:color="FFFFFF"/>
      </w:rPr>
      <w:drawing>
        <wp:inline distT="0" distB="0" distL="0" distR="0" wp14:anchorId="47E3CA09" wp14:editId="08CA9291">
          <wp:extent cx="977248" cy="648070"/>
          <wp:effectExtent l="19050" t="19050" r="13970" b="1905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7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09" cy="653946"/>
                  </a:xfrm>
                  <a:prstGeom prst="rect">
                    <a:avLst/>
                  </a:prstGeom>
                  <a:noFill/>
                  <a:ln w="19050" cmpd="sng">
                    <a:solidFill>
                      <a:schemeClr val="bg1">
                        <a:lumMod val="100000"/>
                        <a:lumOff val="0"/>
                      </a:schemeClr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E17" w:rsidRDefault="009A05A1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16905" o:spid="_x0000_s6145" type="#_x0000_t75" style="position:absolute;margin-left:0;margin-top:0;width:523.2pt;height:294.3pt;z-index:-251658240;mso-position-horizontal:center;mso-position-horizontal-relative:margin;mso-position-vertical:center;mso-position-vertical-relative:margin" o:allowincell="f">
          <v:imagedata r:id="rId1" o:title="logo ENS grand form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D14"/>
    <w:multiLevelType w:val="hybridMultilevel"/>
    <w:tmpl w:val="F78C530A"/>
    <w:lvl w:ilvl="0" w:tplc="A65C806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F3189"/>
    <w:multiLevelType w:val="hybridMultilevel"/>
    <w:tmpl w:val="B84A91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6276E"/>
    <w:multiLevelType w:val="hybridMultilevel"/>
    <w:tmpl w:val="75B6605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15"/>
    <w:rsid w:val="000663DA"/>
    <w:rsid w:val="000B2095"/>
    <w:rsid w:val="000B58A8"/>
    <w:rsid w:val="000D06C7"/>
    <w:rsid w:val="001049A5"/>
    <w:rsid w:val="0016262A"/>
    <w:rsid w:val="00170902"/>
    <w:rsid w:val="00170FF3"/>
    <w:rsid w:val="0018382B"/>
    <w:rsid w:val="0018447C"/>
    <w:rsid w:val="001D3629"/>
    <w:rsid w:val="00215355"/>
    <w:rsid w:val="00232A99"/>
    <w:rsid w:val="0024284B"/>
    <w:rsid w:val="002877D9"/>
    <w:rsid w:val="002E32CD"/>
    <w:rsid w:val="002E6DF5"/>
    <w:rsid w:val="002F0C15"/>
    <w:rsid w:val="00352B02"/>
    <w:rsid w:val="00381853"/>
    <w:rsid w:val="003D335A"/>
    <w:rsid w:val="003D4D2D"/>
    <w:rsid w:val="003F7126"/>
    <w:rsid w:val="00411378"/>
    <w:rsid w:val="00481563"/>
    <w:rsid w:val="004E1BF3"/>
    <w:rsid w:val="004E3F96"/>
    <w:rsid w:val="004F5253"/>
    <w:rsid w:val="004F6E19"/>
    <w:rsid w:val="0051711A"/>
    <w:rsid w:val="00521267"/>
    <w:rsid w:val="00560109"/>
    <w:rsid w:val="0057325F"/>
    <w:rsid w:val="00576135"/>
    <w:rsid w:val="005C29D0"/>
    <w:rsid w:val="005D1558"/>
    <w:rsid w:val="0066517E"/>
    <w:rsid w:val="006A64F9"/>
    <w:rsid w:val="006F3885"/>
    <w:rsid w:val="006F585F"/>
    <w:rsid w:val="00727681"/>
    <w:rsid w:val="00743A92"/>
    <w:rsid w:val="0078798D"/>
    <w:rsid w:val="007A5957"/>
    <w:rsid w:val="007C746C"/>
    <w:rsid w:val="007E4403"/>
    <w:rsid w:val="008144BE"/>
    <w:rsid w:val="00815703"/>
    <w:rsid w:val="00855010"/>
    <w:rsid w:val="008726C3"/>
    <w:rsid w:val="0088262A"/>
    <w:rsid w:val="008B73D7"/>
    <w:rsid w:val="0090368F"/>
    <w:rsid w:val="009076CA"/>
    <w:rsid w:val="00921800"/>
    <w:rsid w:val="00985534"/>
    <w:rsid w:val="00994270"/>
    <w:rsid w:val="009A05A1"/>
    <w:rsid w:val="009C1E06"/>
    <w:rsid w:val="009E1884"/>
    <w:rsid w:val="00A15683"/>
    <w:rsid w:val="00A50911"/>
    <w:rsid w:val="00AA2CE6"/>
    <w:rsid w:val="00AA6309"/>
    <w:rsid w:val="00AB4B01"/>
    <w:rsid w:val="00AB78CA"/>
    <w:rsid w:val="00AE3EF6"/>
    <w:rsid w:val="00AE7364"/>
    <w:rsid w:val="00B02F9C"/>
    <w:rsid w:val="00B0607C"/>
    <w:rsid w:val="00B22BEC"/>
    <w:rsid w:val="00B230F9"/>
    <w:rsid w:val="00B56118"/>
    <w:rsid w:val="00B629B3"/>
    <w:rsid w:val="00BB2500"/>
    <w:rsid w:val="00BB71F9"/>
    <w:rsid w:val="00BD6DA6"/>
    <w:rsid w:val="00BE7D35"/>
    <w:rsid w:val="00C03242"/>
    <w:rsid w:val="00C35A3C"/>
    <w:rsid w:val="00C37B0C"/>
    <w:rsid w:val="00C660F6"/>
    <w:rsid w:val="00C72769"/>
    <w:rsid w:val="00C77F4B"/>
    <w:rsid w:val="00CC4893"/>
    <w:rsid w:val="00CE1CFF"/>
    <w:rsid w:val="00D15DB6"/>
    <w:rsid w:val="00D4031B"/>
    <w:rsid w:val="00D5174A"/>
    <w:rsid w:val="00D853CE"/>
    <w:rsid w:val="00DD2D2F"/>
    <w:rsid w:val="00DE0331"/>
    <w:rsid w:val="00DE2ADE"/>
    <w:rsid w:val="00E031A3"/>
    <w:rsid w:val="00E05A40"/>
    <w:rsid w:val="00E1121A"/>
    <w:rsid w:val="00E5377B"/>
    <w:rsid w:val="00E766E1"/>
    <w:rsid w:val="00EB12CE"/>
    <w:rsid w:val="00EB3D46"/>
    <w:rsid w:val="00EC1E8D"/>
    <w:rsid w:val="00ED2C36"/>
    <w:rsid w:val="00ED58E0"/>
    <w:rsid w:val="00F05E36"/>
    <w:rsid w:val="00F768DF"/>
    <w:rsid w:val="00F87E17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  <w15:chartTrackingRefBased/>
  <w15:docId w15:val="{1B80F16D-E21F-4EB1-8D17-08D55072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BD6DA6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BD6DA6"/>
    <w:pPr>
      <w:keepNext/>
      <w:tabs>
        <w:tab w:val="left" w:pos="7560"/>
      </w:tabs>
      <w:spacing w:after="0" w:line="240" w:lineRule="auto"/>
      <w:ind w:right="-568"/>
      <w:outlineLvl w:val="8"/>
    </w:pPr>
    <w:rPr>
      <w:rFonts w:ascii="Arial" w:eastAsia="Times New Roman" w:hAnsi="Arial" w:cs="Arial"/>
      <w:b/>
      <w:bCs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6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uiPriority w:val="99"/>
    <w:rsid w:val="00BD6DA6"/>
    <w:rPr>
      <w:rFonts w:ascii="Times New Roman" w:eastAsia="Times New Roman" w:hAnsi="Times New Roman"/>
      <w:b/>
      <w:bCs/>
    </w:rPr>
  </w:style>
  <w:style w:type="character" w:customStyle="1" w:styleId="Titre9Car">
    <w:name w:val="Titre 9 Car"/>
    <w:link w:val="Titre9"/>
    <w:uiPriority w:val="99"/>
    <w:rsid w:val="00BD6DA6"/>
    <w:rPr>
      <w:rFonts w:ascii="Arial" w:eastAsia="Times New Roman" w:hAnsi="Arial" w:cs="Arial"/>
      <w:b/>
      <w:bCs/>
      <w:sz w:val="22"/>
      <w:szCs w:val="22"/>
    </w:rPr>
  </w:style>
  <w:style w:type="paragraph" w:styleId="Corpsdetexte2">
    <w:name w:val="Body Text 2"/>
    <w:basedOn w:val="Normal"/>
    <w:link w:val="Corpsdetexte2Car"/>
    <w:uiPriority w:val="99"/>
    <w:rsid w:val="00C37B0C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Corpsdetexte2Car">
    <w:name w:val="Corps de texte 2 Car"/>
    <w:link w:val="Corpsdetexte2"/>
    <w:uiPriority w:val="99"/>
    <w:rsid w:val="00C37B0C"/>
    <w:rPr>
      <w:rFonts w:ascii="Times New Roman" w:eastAsia="Times New Roman" w:hAnsi="Times New Roman"/>
    </w:rPr>
  </w:style>
  <w:style w:type="character" w:styleId="Lienhypertexte">
    <w:name w:val="Hyperlink"/>
    <w:uiPriority w:val="99"/>
    <w:rsid w:val="00C37B0C"/>
    <w:rPr>
      <w:rFonts w:cs="Times New Roman"/>
      <w:color w:val="0000FF"/>
      <w:u w:val="single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24284B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24284B"/>
    <w:rPr>
      <w:sz w:val="16"/>
      <w:szCs w:val="16"/>
      <w:lang w:eastAsia="en-US"/>
    </w:rPr>
  </w:style>
  <w:style w:type="paragraph" w:styleId="En-tte">
    <w:name w:val="header"/>
    <w:basedOn w:val="Normal"/>
    <w:link w:val="En-tteCar"/>
    <w:rsid w:val="0057613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576135"/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3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368F"/>
    <w:rPr>
      <w:rFonts w:ascii="Segoe UI" w:hAnsi="Segoe UI" w:cs="Segoe UI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03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68F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560109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ED58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vironnement@departement77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vironnement@departement77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26A16-5661-451F-9302-6A13C026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CG25</Company>
  <LinksUpToDate>false</LinksUpToDate>
  <CharactersWithSpaces>4488</CharactersWithSpaces>
  <SharedDoc>false</SharedDoc>
  <HLinks>
    <vt:vector size="24" baseType="variant">
      <vt:variant>
        <vt:i4>1</vt:i4>
      </vt:variant>
      <vt:variant>
        <vt:i4>9</vt:i4>
      </vt:variant>
      <vt:variant>
        <vt:i4>0</vt:i4>
      </vt:variant>
      <vt:variant>
        <vt:i4>5</vt:i4>
      </vt:variant>
      <vt:variant>
        <vt:lpwstr>http://www.doubs.fr/</vt:lpwstr>
      </vt:variant>
      <vt:variant>
        <vt:lpwstr/>
      </vt:variant>
      <vt:variant>
        <vt:i4>2949210</vt:i4>
      </vt:variant>
      <vt:variant>
        <vt:i4>6</vt:i4>
      </vt:variant>
      <vt:variant>
        <vt:i4>0</vt:i4>
      </vt:variant>
      <vt:variant>
        <vt:i4>5</vt:i4>
      </vt:variant>
      <vt:variant>
        <vt:lpwstr>mailto:Beatrice.Viennet@doubs.fr</vt:lpwstr>
      </vt:variant>
      <vt:variant>
        <vt:lpwstr/>
      </vt:variant>
      <vt:variant>
        <vt:i4>1179744</vt:i4>
      </vt:variant>
      <vt:variant>
        <vt:i4>3</vt:i4>
      </vt:variant>
      <vt:variant>
        <vt:i4>0</vt:i4>
      </vt:variant>
      <vt:variant>
        <vt:i4>5</vt:i4>
      </vt:variant>
      <vt:variant>
        <vt:lpwstr>mailto:marie-claude.lepera@ac-besancon.fr</vt:lpwstr>
      </vt:variant>
      <vt:variant>
        <vt:lpwstr/>
      </vt:variant>
      <vt:variant>
        <vt:i4>2555915</vt:i4>
      </vt:variant>
      <vt:variant>
        <vt:i4>0</vt:i4>
      </vt:variant>
      <vt:variant>
        <vt:i4>0</vt:i4>
      </vt:variant>
      <vt:variant>
        <vt:i4>5</vt:i4>
      </vt:variant>
      <vt:variant>
        <vt:lpwstr>mailto:christelle.simonin@ac-besancon.fr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Viennet Béatrice (DDAT-SE)</dc:creator>
  <cp:keywords/>
  <cp:lastModifiedBy>CURTELIN Laure-angélique</cp:lastModifiedBy>
  <cp:revision>2</cp:revision>
  <cp:lastPrinted>2018-12-10T10:11:00Z</cp:lastPrinted>
  <dcterms:created xsi:type="dcterms:W3CDTF">2018-12-20T09:10:00Z</dcterms:created>
  <dcterms:modified xsi:type="dcterms:W3CDTF">2018-12-20T09:10:00Z</dcterms:modified>
</cp:coreProperties>
</file>