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DA9" w:rsidRDefault="0090647A">
      <w:pPr>
        <w:pStyle w:val="Corpsdetexte"/>
        <w:ind w:left="98"/>
        <w:rPr>
          <w:rFonts w:ascii="Times New Roman"/>
        </w:rPr>
      </w:pPr>
      <w:r>
        <w:rPr>
          <w:rFonts w:ascii="Times New Roman"/>
          <w:spacing w:val="-49"/>
        </w:rPr>
        <w:t xml:space="preserve"> </w:t>
      </w:r>
      <w:r w:rsidR="00B03F89">
        <w:rPr>
          <w:rFonts w:ascii="Times New Roman"/>
          <w:noProof/>
          <w:spacing w:val="-49"/>
          <w:lang w:val="fr-FR" w:eastAsia="fr-FR"/>
        </w:rPr>
        <mc:AlternateContent>
          <mc:Choice Requires="wps">
            <w:drawing>
              <wp:inline distT="0" distB="0" distL="0" distR="0">
                <wp:extent cx="5904230" cy="1579245"/>
                <wp:effectExtent l="9525" t="9525" r="10795" b="1143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5792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5DA9" w:rsidRPr="00B03F89" w:rsidRDefault="00B03F89" w:rsidP="00333928">
                            <w:pPr>
                              <w:spacing w:before="18"/>
                              <w:ind w:left="2552" w:right="1920"/>
                              <w:jc w:val="center"/>
                              <w:rPr>
                                <w:i/>
                                <w:sz w:val="28"/>
                                <w:lang w:val="fr-FR"/>
                              </w:rPr>
                            </w:pPr>
                            <w:r>
                              <w:rPr>
                                <w:i/>
                                <w:sz w:val="28"/>
                                <w:lang w:val="fr-FR"/>
                              </w:rPr>
                              <w:t>Académie de Créteil</w:t>
                            </w:r>
                            <w:r w:rsidR="00333928">
                              <w:rPr>
                                <w:i/>
                                <w:sz w:val="28"/>
                                <w:lang w:val="fr-FR"/>
                              </w:rPr>
                              <w:t>-DSDEN 77 Pôle ASH 2</w:t>
                            </w:r>
                          </w:p>
                          <w:p w:rsidR="007E5DA9" w:rsidRPr="00B03F89" w:rsidRDefault="0090647A">
                            <w:pPr>
                              <w:spacing w:before="122"/>
                              <w:ind w:left="107" w:right="103"/>
                              <w:jc w:val="both"/>
                              <w:rPr>
                                <w:rFonts w:ascii="Arial Black" w:hAnsi="Arial Black"/>
                                <w:sz w:val="28"/>
                                <w:lang w:val="fr-FR"/>
                              </w:rPr>
                            </w:pPr>
                            <w:r w:rsidRPr="00B03F89">
                              <w:rPr>
                                <w:rFonts w:ascii="Arial Black" w:hAnsi="Arial Black"/>
                                <w:sz w:val="28"/>
                                <w:lang w:val="fr-FR"/>
                              </w:rPr>
                              <w:t xml:space="preserve">Convention pour la coopération entre les établissements relevant de l’éducation nationale </w:t>
                            </w:r>
                            <w:r w:rsidRPr="00B03F89">
                              <w:rPr>
                                <w:sz w:val="24"/>
                                <w:lang w:val="fr-FR"/>
                              </w:rPr>
                              <w:t xml:space="preserve">(collèges, lycées et établissements privés sous contrat) </w:t>
                            </w:r>
                            <w:r w:rsidRPr="00B03F89">
                              <w:rPr>
                                <w:rFonts w:ascii="Arial Black" w:hAnsi="Arial Black"/>
                                <w:sz w:val="28"/>
                                <w:lang w:val="fr-FR"/>
                              </w:rPr>
                              <w:t>et les établissements ou services relevant du secteur médico-social pour la mise en œuvre des PPS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4.9pt;height:1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B7eQIAAAAFAAAOAAAAZHJzL2Uyb0RvYy54bWysVF1vmzAUfZ+0/2D5PQVSk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" filled="f" strokeweight=".48pt">
                <v:textbox inset="0,0,0,0">
                  <w:txbxContent>
                    <w:p w:rsidR="007E5DA9" w:rsidRPr="00B03F89" w:rsidRDefault="00B03F89" w:rsidP="00333928">
                      <w:pPr>
                        <w:spacing w:before="18"/>
                        <w:ind w:left="2552" w:right="1920"/>
                        <w:jc w:val="center"/>
                        <w:rPr>
                          <w:i/>
                          <w:sz w:val="28"/>
                          <w:lang w:val="fr-FR"/>
                        </w:rPr>
                      </w:pPr>
                      <w:r>
                        <w:rPr>
                          <w:i/>
                          <w:sz w:val="28"/>
                          <w:lang w:val="fr-FR"/>
                        </w:rPr>
                        <w:t>Académie de Créteil</w:t>
                      </w:r>
                      <w:r w:rsidR="00333928">
                        <w:rPr>
                          <w:i/>
                          <w:sz w:val="28"/>
                          <w:lang w:val="fr-FR"/>
                        </w:rPr>
                        <w:t>-DSDEN 77 Pôle ASH 2</w:t>
                      </w:r>
                    </w:p>
                    <w:p w:rsidR="007E5DA9" w:rsidRPr="00B03F89" w:rsidRDefault="0090647A">
                      <w:pPr>
                        <w:spacing w:before="122"/>
                        <w:ind w:left="107" w:right="103"/>
                        <w:jc w:val="both"/>
                        <w:rPr>
                          <w:rFonts w:ascii="Arial Black" w:hAnsi="Arial Black"/>
                          <w:sz w:val="28"/>
                          <w:lang w:val="fr-FR"/>
                        </w:rPr>
                      </w:pPr>
                      <w:r w:rsidRPr="00B03F89">
                        <w:rPr>
                          <w:rFonts w:ascii="Arial Black" w:hAnsi="Arial Black"/>
                          <w:sz w:val="28"/>
                          <w:lang w:val="fr-FR"/>
                        </w:rPr>
                        <w:t xml:space="preserve">Convention pour la coopération entre les établissements relevant de l’éducation nationale </w:t>
                      </w:r>
                      <w:r w:rsidRPr="00B03F89">
                        <w:rPr>
                          <w:sz w:val="24"/>
                          <w:lang w:val="fr-FR"/>
                        </w:rPr>
                        <w:t xml:space="preserve">(collèges, lycées et établissements privés sous contrat) </w:t>
                      </w:r>
                      <w:r w:rsidRPr="00B03F89">
                        <w:rPr>
                          <w:rFonts w:ascii="Arial Black" w:hAnsi="Arial Black"/>
                          <w:sz w:val="28"/>
                          <w:lang w:val="fr-FR"/>
                        </w:rPr>
                        <w:t>et les établissements ou services relevant du secteur médico-social pour la mise en œuvre des PPS</w:t>
                      </w:r>
                    </w:p>
                  </w:txbxContent>
                </v:textbox>
                <w10:anchorlock/>
              </v:shape>
            </w:pict>
          </mc:Fallback>
        </mc:AlternateContent>
      </w:r>
    </w:p>
    <w:p w:rsidR="007E5DA9" w:rsidRDefault="007E5DA9">
      <w:pPr>
        <w:pStyle w:val="Corpsdetexte"/>
        <w:rPr>
          <w:rFonts w:ascii="Times New Roman"/>
        </w:rPr>
      </w:pPr>
    </w:p>
    <w:p w:rsidR="007E5DA9" w:rsidRDefault="007E5DA9">
      <w:pPr>
        <w:pStyle w:val="Corpsdetexte"/>
        <w:spacing w:before="2"/>
        <w:rPr>
          <w:rFonts w:ascii="Times New Roman"/>
          <w:sz w:val="16"/>
        </w:rPr>
      </w:pPr>
    </w:p>
    <w:p w:rsidR="007E5DA9" w:rsidRPr="00B03F89" w:rsidRDefault="0090647A">
      <w:pPr>
        <w:spacing w:before="64" w:line="396" w:lineRule="auto"/>
        <w:ind w:left="215" w:right="1431"/>
        <w:rPr>
          <w:i/>
          <w:sz w:val="20"/>
          <w:lang w:val="fr-FR"/>
        </w:rPr>
      </w:pPr>
      <w:r w:rsidRPr="00B03F89">
        <w:rPr>
          <w:i/>
          <w:sz w:val="20"/>
          <w:lang w:val="fr-FR"/>
        </w:rPr>
        <w:t>Vu le code de l’action sociale et des familles, notamment son article L.312-1 ; Vu le code de l’éducation, notamment son article L.351-1 ;</w:t>
      </w:r>
    </w:p>
    <w:p w:rsidR="007E5DA9" w:rsidRPr="00B03F89" w:rsidRDefault="0090647A">
      <w:pPr>
        <w:spacing w:line="240" w:lineRule="exact"/>
        <w:ind w:left="215"/>
        <w:jc w:val="both"/>
        <w:rPr>
          <w:i/>
          <w:sz w:val="20"/>
          <w:lang w:val="fr-FR"/>
        </w:rPr>
      </w:pPr>
      <w:r w:rsidRPr="00B03F89">
        <w:rPr>
          <w:i/>
          <w:sz w:val="20"/>
          <w:lang w:val="fr-FR"/>
        </w:rPr>
        <w:t>Vu le code rural, notamment dans ses articles L.380-1, L.811-8 et L.813-1 ;</w:t>
      </w:r>
    </w:p>
    <w:p w:rsidR="007E5DA9" w:rsidRPr="00B03F89" w:rsidRDefault="0090647A">
      <w:pPr>
        <w:spacing w:before="157" w:line="276" w:lineRule="auto"/>
        <w:ind w:left="215" w:right="111"/>
        <w:rPr>
          <w:i/>
          <w:sz w:val="20"/>
          <w:lang w:val="fr-FR"/>
        </w:rPr>
      </w:pPr>
      <w:r w:rsidRPr="00B03F89">
        <w:rPr>
          <w:i/>
          <w:sz w:val="20"/>
          <w:lang w:val="fr-FR"/>
        </w:rPr>
        <w:t>Vu le code de la santé publique, notamment dans ses articles L.111-7, L.111-8, L.6111-1 et L.6111-2 ;</w:t>
      </w:r>
    </w:p>
    <w:p w:rsidR="007E5DA9" w:rsidRPr="00B03F89" w:rsidRDefault="0090647A">
      <w:pPr>
        <w:spacing w:before="121" w:line="276" w:lineRule="auto"/>
        <w:ind w:left="215" w:right="281"/>
        <w:rPr>
          <w:i/>
          <w:sz w:val="20"/>
          <w:lang w:val="fr-FR"/>
        </w:rPr>
      </w:pPr>
      <w:r w:rsidRPr="00B03F89">
        <w:rPr>
          <w:i/>
          <w:sz w:val="20"/>
          <w:lang w:val="fr-FR"/>
        </w:rPr>
        <w:t>Vu l’avis du Comité national d’organisation sanitaire et médico-sociale (section sociale) du 27 mars 2008</w:t>
      </w:r>
      <w:r w:rsidRPr="00B03F89">
        <w:rPr>
          <w:i/>
          <w:spacing w:val="-7"/>
          <w:sz w:val="20"/>
          <w:lang w:val="fr-FR"/>
        </w:rPr>
        <w:t xml:space="preserve"> </w:t>
      </w:r>
      <w:r w:rsidRPr="00B03F89">
        <w:rPr>
          <w:i/>
          <w:sz w:val="20"/>
          <w:lang w:val="fr-FR"/>
        </w:rPr>
        <w:t>;</w:t>
      </w:r>
    </w:p>
    <w:p w:rsidR="007E5DA9" w:rsidRPr="00B03F89" w:rsidRDefault="0090647A">
      <w:pPr>
        <w:spacing w:before="121"/>
        <w:ind w:left="215"/>
        <w:jc w:val="both"/>
        <w:rPr>
          <w:i/>
          <w:sz w:val="20"/>
          <w:lang w:val="fr-FR"/>
        </w:rPr>
      </w:pPr>
      <w:r w:rsidRPr="00B03F89">
        <w:rPr>
          <w:i/>
          <w:sz w:val="20"/>
          <w:lang w:val="fr-FR"/>
        </w:rPr>
        <w:t>Vu l’avis du Conseil supérieur de l’éducation du 30 janvier 2009 ;</w:t>
      </w:r>
    </w:p>
    <w:p w:rsidR="007E5DA9" w:rsidRPr="00B03F89" w:rsidRDefault="0090647A">
      <w:pPr>
        <w:spacing w:before="155"/>
        <w:ind w:left="215"/>
        <w:jc w:val="both"/>
        <w:rPr>
          <w:i/>
          <w:sz w:val="20"/>
          <w:lang w:val="fr-FR"/>
        </w:rPr>
      </w:pPr>
      <w:r w:rsidRPr="00B03F89">
        <w:rPr>
          <w:i/>
          <w:sz w:val="20"/>
          <w:lang w:val="fr-FR"/>
        </w:rPr>
        <w:t>Vu l’avis du Conseil national de l’enseignement agricole du 13 mai 2008 ;</w:t>
      </w:r>
    </w:p>
    <w:p w:rsidR="007E5DA9" w:rsidRPr="00B03F89" w:rsidRDefault="0090647A">
      <w:pPr>
        <w:spacing w:before="155" w:line="278" w:lineRule="auto"/>
        <w:ind w:left="215" w:right="111"/>
        <w:rPr>
          <w:i/>
          <w:sz w:val="20"/>
          <w:lang w:val="fr-FR"/>
        </w:rPr>
      </w:pPr>
      <w:r w:rsidRPr="00B03F89">
        <w:rPr>
          <w:i/>
          <w:sz w:val="20"/>
          <w:lang w:val="fr-FR"/>
        </w:rPr>
        <w:t>Vu l’avis du conseil d’administration de la Caisse nationale d’assurance maladie des travailleurs salariés du 20 janvier 2009 ;</w:t>
      </w:r>
    </w:p>
    <w:p w:rsidR="007E5DA9" w:rsidRPr="00B03F89" w:rsidRDefault="0090647A">
      <w:pPr>
        <w:spacing w:before="116" w:line="278" w:lineRule="auto"/>
        <w:ind w:left="215" w:right="111"/>
        <w:rPr>
          <w:i/>
          <w:sz w:val="20"/>
          <w:lang w:val="fr-FR"/>
        </w:rPr>
      </w:pPr>
      <w:r w:rsidRPr="00B03F89">
        <w:rPr>
          <w:i/>
          <w:sz w:val="20"/>
          <w:lang w:val="fr-FR"/>
        </w:rPr>
        <w:t>Vu l’avis du conseil de l’Union nationale des caisses d’assurance maladie du 22 janvier 2009 ;</w:t>
      </w:r>
    </w:p>
    <w:p w:rsidR="007E5DA9" w:rsidRPr="00B03F89" w:rsidRDefault="0090647A">
      <w:pPr>
        <w:spacing w:before="116" w:line="278" w:lineRule="auto"/>
        <w:ind w:left="215" w:right="111"/>
        <w:rPr>
          <w:i/>
          <w:sz w:val="20"/>
          <w:lang w:val="fr-FR"/>
        </w:rPr>
      </w:pPr>
      <w:r w:rsidRPr="00B03F89">
        <w:rPr>
          <w:i/>
          <w:sz w:val="20"/>
          <w:lang w:val="fr-FR"/>
        </w:rPr>
        <w:t>Vu l’avis du Conseil national consultatif des personnes handicapées en date du 13 février 2008,</w:t>
      </w:r>
    </w:p>
    <w:p w:rsidR="007E5DA9" w:rsidRPr="00B03F89" w:rsidRDefault="007E5DA9">
      <w:pPr>
        <w:pStyle w:val="Corpsdetexte"/>
        <w:rPr>
          <w:i/>
          <w:lang w:val="fr-FR"/>
        </w:rPr>
      </w:pPr>
    </w:p>
    <w:p w:rsidR="007E5DA9" w:rsidRPr="00B03F89" w:rsidRDefault="007E5DA9">
      <w:pPr>
        <w:pStyle w:val="Corpsdetexte"/>
        <w:spacing w:before="5"/>
        <w:rPr>
          <w:i/>
          <w:sz w:val="15"/>
          <w:lang w:val="fr-FR"/>
        </w:rPr>
      </w:pPr>
    </w:p>
    <w:p w:rsidR="007E5DA9" w:rsidRDefault="0090647A">
      <w:pPr>
        <w:pStyle w:val="Corpsdetexte"/>
        <w:ind w:left="215"/>
        <w:jc w:val="both"/>
      </w:pPr>
      <w:proofErr w:type="gramStart"/>
      <w:r>
        <w:t>Entre :</w:t>
      </w:r>
      <w:proofErr w:type="gramEnd"/>
    </w:p>
    <w:p w:rsidR="007E5DA9" w:rsidRPr="00B03F89" w:rsidRDefault="0090647A">
      <w:pPr>
        <w:pStyle w:val="Paragraphedeliste"/>
        <w:numPr>
          <w:ilvl w:val="0"/>
          <w:numId w:val="2"/>
        </w:numPr>
        <w:tabs>
          <w:tab w:val="left" w:pos="924"/>
        </w:tabs>
        <w:spacing w:before="121"/>
        <w:ind w:right="226" w:hanging="360"/>
        <w:rPr>
          <w:sz w:val="20"/>
          <w:lang w:val="fr-FR"/>
        </w:rPr>
      </w:pPr>
      <w:r w:rsidRPr="00B03F89">
        <w:rPr>
          <w:sz w:val="20"/>
          <w:lang w:val="fr-FR"/>
        </w:rPr>
        <w:t>le représentant de l’organisme gestionnaire ou le représentant du service ou de l’établissement médico-social................................................................, d'une part,</w:t>
      </w:r>
    </w:p>
    <w:p w:rsidR="007E5DA9" w:rsidRDefault="0090647A">
      <w:pPr>
        <w:pStyle w:val="Paragraphedeliste"/>
        <w:numPr>
          <w:ilvl w:val="0"/>
          <w:numId w:val="2"/>
        </w:numPr>
        <w:tabs>
          <w:tab w:val="left" w:pos="923"/>
          <w:tab w:val="left" w:pos="924"/>
        </w:tabs>
        <w:ind w:left="924"/>
        <w:jc w:val="left"/>
        <w:rPr>
          <w:sz w:val="20"/>
        </w:rPr>
      </w:pPr>
      <w:proofErr w:type="gramStart"/>
      <w:r>
        <w:rPr>
          <w:sz w:val="20"/>
        </w:rPr>
        <w:t>le</w:t>
      </w:r>
      <w:proofErr w:type="gramEnd"/>
      <w:r>
        <w:rPr>
          <w:sz w:val="20"/>
        </w:rPr>
        <w:t xml:space="preserve"> chef </w:t>
      </w:r>
      <w:proofErr w:type="spellStart"/>
      <w:r>
        <w:rPr>
          <w:sz w:val="20"/>
        </w:rPr>
        <w:t>d’établissement</w:t>
      </w:r>
      <w:proofErr w:type="spellEnd"/>
      <w:r>
        <w:rPr>
          <w:sz w:val="20"/>
        </w:rPr>
        <w:t xml:space="preserve"> </w:t>
      </w:r>
      <w:proofErr w:type="spellStart"/>
      <w:r>
        <w:rPr>
          <w:sz w:val="20"/>
        </w:rPr>
        <w:t>scolaire</w:t>
      </w:r>
      <w:proofErr w:type="spellEnd"/>
      <w:r>
        <w:rPr>
          <w:sz w:val="20"/>
        </w:rPr>
        <w:t xml:space="preserve">  ……………..</w:t>
      </w:r>
      <w:r>
        <w:rPr>
          <w:spacing w:val="-15"/>
          <w:sz w:val="20"/>
        </w:rPr>
        <w:t xml:space="preserve"> </w:t>
      </w:r>
      <w:r>
        <w:rPr>
          <w:sz w:val="20"/>
        </w:rPr>
        <w:t>;</w:t>
      </w:r>
    </w:p>
    <w:p w:rsidR="007E5DA9" w:rsidRDefault="007E5DA9">
      <w:pPr>
        <w:pStyle w:val="Corpsdetexte"/>
      </w:pPr>
    </w:p>
    <w:p w:rsidR="007E5DA9" w:rsidRDefault="007E5DA9">
      <w:pPr>
        <w:pStyle w:val="Corpsdetexte"/>
        <w:spacing w:before="8"/>
        <w:rPr>
          <w:sz w:val="19"/>
        </w:rPr>
      </w:pPr>
    </w:p>
    <w:p w:rsidR="007E5DA9" w:rsidRPr="00B03F89" w:rsidRDefault="0090647A">
      <w:pPr>
        <w:pStyle w:val="Titre1"/>
        <w:ind w:left="215" w:right="0"/>
        <w:jc w:val="both"/>
        <w:rPr>
          <w:lang w:val="fr-FR"/>
        </w:rPr>
      </w:pPr>
      <w:r w:rsidRPr="00B03F89">
        <w:rPr>
          <w:lang w:val="fr-FR"/>
        </w:rPr>
        <w:t>Il est convenu ce qui suit :</w:t>
      </w:r>
    </w:p>
    <w:p w:rsidR="007E5DA9" w:rsidRPr="00B03F89" w:rsidRDefault="007E5DA9">
      <w:pPr>
        <w:pStyle w:val="Corpsdetexte"/>
        <w:rPr>
          <w:b/>
          <w:lang w:val="fr-FR"/>
        </w:rPr>
      </w:pPr>
    </w:p>
    <w:p w:rsidR="007E5DA9" w:rsidRPr="00B03F89" w:rsidRDefault="007E5DA9">
      <w:pPr>
        <w:pStyle w:val="Corpsdetexte"/>
        <w:spacing w:before="10"/>
        <w:rPr>
          <w:b/>
          <w:sz w:val="19"/>
          <w:lang w:val="fr-FR"/>
        </w:rPr>
      </w:pPr>
    </w:p>
    <w:p w:rsidR="007E5DA9" w:rsidRPr="00B03F89" w:rsidRDefault="0090647A">
      <w:pPr>
        <w:pStyle w:val="Corpsdetexte"/>
        <w:ind w:left="215" w:right="224"/>
        <w:jc w:val="both"/>
        <w:rPr>
          <w:lang w:val="fr-FR"/>
        </w:rPr>
      </w:pPr>
      <w:r w:rsidRPr="00B03F89">
        <w:rPr>
          <w:u w:val="single"/>
          <w:lang w:val="fr-FR"/>
        </w:rPr>
        <w:t xml:space="preserve">Préambule : </w:t>
      </w:r>
      <w:r w:rsidRPr="00B03F89">
        <w:rPr>
          <w:lang w:val="fr-FR"/>
        </w:rPr>
        <w:t>Comme prévu à l’article D 312-10-10 du code de l’action sociale et des famille, les professionnels non enseignants de l’établissement ou du service médico-social contribuent étroitement à la mise en œuvre du projet personnalisé de scolarisation des élèves, aux fins d’apporter, par la diversité de leurs compétences, l’accompagnement indispensable permettant de répondre de façon appropriée aux besoins de l’enfant, de l’adolescent ou du jeune adulte en situation scolaire. Pour ce faire, le suivi de l’enfant, de l’adolescent ou du jeune adulte au sein des écoles et des établissements scolaires est assuré par ces personnels, selon leurs disponibilités et leurs compétences.</w:t>
      </w:r>
    </w:p>
    <w:p w:rsidR="007E5DA9" w:rsidRPr="00B03F89" w:rsidRDefault="007E5DA9">
      <w:pPr>
        <w:jc w:val="both"/>
        <w:rPr>
          <w:lang w:val="fr-FR"/>
        </w:rPr>
        <w:sectPr w:rsidR="007E5DA9" w:rsidRPr="00B03F89">
          <w:headerReference w:type="default" r:id="rId8"/>
          <w:footerReference w:type="default" r:id="rId9"/>
          <w:type w:val="continuous"/>
          <w:pgSz w:w="11900" w:h="16840"/>
          <w:pgMar w:top="1420" w:right="1180" w:bottom="1240" w:left="1200" w:header="720" w:footer="1053" w:gutter="0"/>
          <w:pgNumType w:start="1"/>
          <w:cols w:space="720"/>
        </w:sectPr>
      </w:pPr>
    </w:p>
    <w:p w:rsidR="007E5DA9" w:rsidRPr="00B03F89" w:rsidRDefault="0090647A">
      <w:pPr>
        <w:pStyle w:val="Corpsdetexte"/>
        <w:spacing w:before="36"/>
        <w:ind w:left="115" w:right="104"/>
        <w:jc w:val="both"/>
        <w:rPr>
          <w:lang w:val="fr-FR"/>
        </w:rPr>
      </w:pPr>
      <w:r w:rsidRPr="00B03F89">
        <w:rPr>
          <w:b/>
          <w:lang w:val="fr-FR"/>
        </w:rPr>
        <w:lastRenderedPageBreak/>
        <w:t xml:space="preserve">Article 1 </w:t>
      </w:r>
      <w:r w:rsidRPr="00B03F89">
        <w:rPr>
          <w:lang w:val="fr-FR"/>
        </w:rPr>
        <w:t xml:space="preserve">: La présente convention organise la coopération entre l’établissement scolaire et </w:t>
      </w:r>
      <w:r w:rsidR="00333928">
        <w:rPr>
          <w:lang w:val="fr-FR"/>
        </w:rPr>
        <w:t>le service ou</w:t>
      </w:r>
      <w:r w:rsidR="00333928" w:rsidRPr="00B03F89">
        <w:rPr>
          <w:lang w:val="fr-FR"/>
        </w:rPr>
        <w:t xml:space="preserve"> l’établissement médico-social</w:t>
      </w:r>
      <w:r w:rsidRPr="00B03F89">
        <w:rPr>
          <w:lang w:val="fr-FR"/>
        </w:rPr>
        <w:t xml:space="preserve"> pour la mise en œuvre du Projet Personnalisé de Scolarisation des élèves d</w:t>
      </w:r>
      <w:r w:rsidR="00333928">
        <w:rPr>
          <w:lang w:val="fr-FR"/>
        </w:rPr>
        <w:t>ont la liste figure en annexe 1.</w:t>
      </w:r>
    </w:p>
    <w:p w:rsidR="00333928" w:rsidRDefault="00333928">
      <w:pPr>
        <w:spacing w:before="1"/>
        <w:ind w:left="115" w:right="109" w:hanging="1"/>
        <w:jc w:val="both"/>
        <w:rPr>
          <w:b/>
          <w:i/>
          <w:sz w:val="20"/>
          <w:lang w:val="fr-FR"/>
        </w:rPr>
      </w:pPr>
    </w:p>
    <w:p w:rsidR="007E5DA9" w:rsidRPr="00333928" w:rsidRDefault="0090647A">
      <w:pPr>
        <w:spacing w:before="1"/>
        <w:ind w:left="115" w:right="109" w:hanging="1"/>
        <w:jc w:val="both"/>
        <w:rPr>
          <w:i/>
          <w:sz w:val="20"/>
          <w:lang w:val="fr-FR"/>
        </w:rPr>
      </w:pPr>
      <w:r w:rsidRPr="00B03F89">
        <w:rPr>
          <w:b/>
          <w:i/>
          <w:sz w:val="20"/>
          <w:lang w:val="fr-FR"/>
        </w:rPr>
        <w:t>Article 1</w:t>
      </w:r>
      <w:r w:rsidR="00333928">
        <w:rPr>
          <w:b/>
          <w:i/>
          <w:sz w:val="20"/>
          <w:lang w:val="fr-FR"/>
        </w:rPr>
        <w:t>bis</w:t>
      </w:r>
      <w:r w:rsidRPr="00B03F89">
        <w:rPr>
          <w:b/>
          <w:i/>
          <w:sz w:val="20"/>
          <w:lang w:val="fr-FR"/>
        </w:rPr>
        <w:t xml:space="preserve"> </w:t>
      </w:r>
      <w:r w:rsidR="00333928" w:rsidRPr="00333928">
        <w:rPr>
          <w:i/>
          <w:sz w:val="20"/>
          <w:lang w:val="fr-FR"/>
        </w:rPr>
        <w:t xml:space="preserve">(si la convention est établie avec un établissement ou service disposant d’une unité d’enseignement (lorsqu’il y a un enseignant spécialisé) </w:t>
      </w:r>
      <w:r w:rsidR="00333928">
        <w:rPr>
          <w:i/>
          <w:sz w:val="20"/>
          <w:lang w:val="fr-FR"/>
        </w:rPr>
        <w:t xml:space="preserve">) </w:t>
      </w:r>
      <w:r w:rsidR="00333928" w:rsidRPr="00333928">
        <w:rPr>
          <w:i/>
          <w:sz w:val="20"/>
          <w:lang w:val="fr-FR"/>
        </w:rPr>
        <w:t>:</w:t>
      </w:r>
      <w:r w:rsidR="00333928">
        <w:rPr>
          <w:i/>
          <w:sz w:val="20"/>
          <w:lang w:val="fr-FR"/>
        </w:rPr>
        <w:t xml:space="preserve"> </w:t>
      </w:r>
      <w:r w:rsidRPr="00B03F89">
        <w:rPr>
          <w:i/>
          <w:sz w:val="20"/>
          <w:lang w:val="fr-FR"/>
        </w:rPr>
        <w:t xml:space="preserve">Conformément à la </w:t>
      </w:r>
      <w:r w:rsidRPr="00B03F89">
        <w:rPr>
          <w:i/>
          <w:sz w:val="20"/>
          <w:u w:val="single"/>
          <w:lang w:val="fr-FR"/>
        </w:rPr>
        <w:t xml:space="preserve">convention constitutive de l’unité d’enseignement </w:t>
      </w:r>
      <w:r w:rsidRPr="00B03F89">
        <w:rPr>
          <w:i/>
          <w:sz w:val="20"/>
          <w:lang w:val="fr-FR"/>
        </w:rPr>
        <w:t xml:space="preserve">de l’établissement ou du service………………….…………. </w:t>
      </w:r>
      <w:r w:rsidRPr="00333928">
        <w:rPr>
          <w:i/>
          <w:sz w:val="20"/>
          <w:lang w:val="fr-FR"/>
        </w:rPr>
        <w:t>la présente convention organise la coopération entre l’établissement scolaire et l’établissement ou le service pour la mise en œuvre du PPS des élèves dont la liste figure en annexe 1.</w:t>
      </w:r>
    </w:p>
    <w:p w:rsidR="007E5DA9" w:rsidRPr="00333928" w:rsidRDefault="007E5DA9">
      <w:pPr>
        <w:pStyle w:val="Corpsdetexte"/>
        <w:rPr>
          <w:i/>
          <w:lang w:val="fr-FR"/>
        </w:rPr>
      </w:pPr>
    </w:p>
    <w:p w:rsidR="007E5DA9" w:rsidRPr="00333928" w:rsidRDefault="007E5DA9">
      <w:pPr>
        <w:pStyle w:val="Corpsdetexte"/>
        <w:spacing w:before="7"/>
        <w:rPr>
          <w:i/>
          <w:sz w:val="19"/>
          <w:lang w:val="fr-FR"/>
        </w:rPr>
      </w:pPr>
    </w:p>
    <w:p w:rsidR="007E5DA9" w:rsidRPr="00B03F89" w:rsidRDefault="0090647A">
      <w:pPr>
        <w:pStyle w:val="Corpsdetexte"/>
        <w:ind w:left="115"/>
        <w:jc w:val="both"/>
        <w:rPr>
          <w:lang w:val="fr-FR"/>
        </w:rPr>
      </w:pPr>
      <w:r w:rsidRPr="00B03F89">
        <w:rPr>
          <w:b/>
          <w:lang w:val="fr-FR"/>
        </w:rPr>
        <w:t xml:space="preserve">Article 2 </w:t>
      </w:r>
      <w:r w:rsidRPr="00B03F89">
        <w:rPr>
          <w:lang w:val="fr-FR"/>
        </w:rPr>
        <w:t xml:space="preserve">: </w:t>
      </w:r>
      <w:r w:rsidRPr="00B03F89">
        <w:rPr>
          <w:u w:val="single"/>
          <w:lang w:val="fr-FR"/>
        </w:rPr>
        <w:t>Cadre de la mise en œuvre de la coopération</w:t>
      </w:r>
    </w:p>
    <w:p w:rsidR="007E5DA9" w:rsidRPr="00B03F89" w:rsidRDefault="0090647A">
      <w:pPr>
        <w:pStyle w:val="Corpsdetexte"/>
        <w:spacing w:before="121"/>
        <w:ind w:left="115" w:right="109"/>
        <w:jc w:val="both"/>
        <w:rPr>
          <w:lang w:val="fr-FR"/>
        </w:rPr>
      </w:pPr>
      <w:r w:rsidRPr="00B03F89">
        <w:rPr>
          <w:lang w:val="fr-FR"/>
        </w:rPr>
        <w:t xml:space="preserve">Les interventions des professionnels sont mises en œuvre dans le cadre des préconisations de l’équipe pluridisciplinaire d’évaluation </w:t>
      </w:r>
      <w:r w:rsidRPr="00333928">
        <w:rPr>
          <w:lang w:val="fr-FR"/>
        </w:rPr>
        <w:t>de la MDPH</w:t>
      </w:r>
      <w:r w:rsidRPr="00B03F89">
        <w:rPr>
          <w:u w:val="single"/>
          <w:lang w:val="fr-FR"/>
        </w:rPr>
        <w:t xml:space="preserve"> </w:t>
      </w:r>
      <w:r w:rsidRPr="00B03F89">
        <w:rPr>
          <w:lang w:val="fr-FR"/>
        </w:rPr>
        <w:t>inscrites dans le PPS, et de la notification de la CDAPH.</w:t>
      </w:r>
    </w:p>
    <w:p w:rsidR="007E5DA9" w:rsidRPr="00B03F89" w:rsidRDefault="007E5DA9">
      <w:pPr>
        <w:pStyle w:val="Corpsdetexte"/>
        <w:rPr>
          <w:lang w:val="fr-FR"/>
        </w:rPr>
      </w:pPr>
    </w:p>
    <w:p w:rsidR="007E5DA9" w:rsidRPr="00B03F89" w:rsidRDefault="007E5DA9">
      <w:pPr>
        <w:pStyle w:val="Corpsdetexte"/>
        <w:spacing w:before="10"/>
        <w:rPr>
          <w:sz w:val="19"/>
          <w:lang w:val="fr-FR"/>
        </w:rPr>
      </w:pPr>
    </w:p>
    <w:p w:rsidR="007E5DA9" w:rsidRPr="00B03F89" w:rsidRDefault="0090647A">
      <w:pPr>
        <w:ind w:left="115"/>
        <w:jc w:val="both"/>
        <w:rPr>
          <w:sz w:val="20"/>
          <w:lang w:val="fr-FR"/>
        </w:rPr>
      </w:pPr>
      <w:r w:rsidRPr="00B03F89">
        <w:rPr>
          <w:b/>
          <w:sz w:val="20"/>
          <w:lang w:val="fr-FR"/>
        </w:rPr>
        <w:t xml:space="preserve">Article 3 </w:t>
      </w:r>
      <w:r w:rsidRPr="00B03F89">
        <w:rPr>
          <w:sz w:val="20"/>
          <w:lang w:val="fr-FR"/>
        </w:rPr>
        <w:t xml:space="preserve">: </w:t>
      </w:r>
      <w:r w:rsidRPr="00B03F89">
        <w:rPr>
          <w:sz w:val="20"/>
          <w:u w:val="single"/>
          <w:lang w:val="fr-FR"/>
        </w:rPr>
        <w:t>Accompagnement de l’élève</w:t>
      </w:r>
    </w:p>
    <w:p w:rsidR="007E5DA9" w:rsidRPr="00B03F89" w:rsidRDefault="0090647A">
      <w:pPr>
        <w:pStyle w:val="Corpsdetexte"/>
        <w:spacing w:before="119"/>
        <w:ind w:left="115" w:right="108"/>
        <w:jc w:val="both"/>
        <w:rPr>
          <w:lang w:val="fr-FR"/>
        </w:rPr>
      </w:pPr>
      <w:r w:rsidRPr="00B03F89">
        <w:rPr>
          <w:lang w:val="fr-FR"/>
        </w:rPr>
        <w:t xml:space="preserve">Pendant les temps d’accompagnement par les professionnels de l’établissement </w:t>
      </w:r>
      <w:r w:rsidR="00333928" w:rsidRPr="00B03F89">
        <w:rPr>
          <w:lang w:val="fr-FR"/>
        </w:rPr>
        <w:t xml:space="preserve">médico-social </w:t>
      </w:r>
      <w:r w:rsidRPr="00B03F89">
        <w:rPr>
          <w:lang w:val="fr-FR"/>
        </w:rPr>
        <w:t xml:space="preserve">ou du service, l’élève sera sous la responsabilité de l’établissement </w:t>
      </w:r>
      <w:r w:rsidR="00333928" w:rsidRPr="00B03F89">
        <w:rPr>
          <w:lang w:val="fr-FR"/>
        </w:rPr>
        <w:t xml:space="preserve">médico-social </w:t>
      </w:r>
      <w:r w:rsidRPr="00B03F89">
        <w:rPr>
          <w:lang w:val="fr-FR"/>
        </w:rPr>
        <w:t>ou du service.</w:t>
      </w:r>
    </w:p>
    <w:p w:rsidR="007E5DA9" w:rsidRPr="00B03F89" w:rsidRDefault="0090647A">
      <w:pPr>
        <w:pStyle w:val="Corpsdetexte"/>
        <w:spacing w:before="121"/>
        <w:ind w:left="115" w:right="105"/>
        <w:jc w:val="both"/>
        <w:rPr>
          <w:lang w:val="fr-FR"/>
        </w:rPr>
      </w:pPr>
      <w:r w:rsidRPr="00B03F89">
        <w:rPr>
          <w:lang w:val="fr-FR"/>
        </w:rPr>
        <w:t xml:space="preserve">L’emploi du temps de l’enfant, les modalités d’accompagnement par l’établissement </w:t>
      </w:r>
      <w:r w:rsidR="00333928" w:rsidRPr="00B03F89">
        <w:rPr>
          <w:lang w:val="fr-FR"/>
        </w:rPr>
        <w:t xml:space="preserve">médico-social </w:t>
      </w:r>
      <w:r w:rsidRPr="00B03F89">
        <w:rPr>
          <w:lang w:val="fr-FR"/>
        </w:rPr>
        <w:t>ou le service et les modalités de transport de l’élève seront joints en annexe 2, dans le cadre  de l’emploi du temps de</w:t>
      </w:r>
      <w:r w:rsidRPr="00B03F89">
        <w:rPr>
          <w:spacing w:val="-13"/>
          <w:lang w:val="fr-FR"/>
        </w:rPr>
        <w:t xml:space="preserve"> </w:t>
      </w:r>
      <w:r w:rsidRPr="00B03F89">
        <w:rPr>
          <w:lang w:val="fr-FR"/>
        </w:rPr>
        <w:t>l’élève.</w:t>
      </w:r>
    </w:p>
    <w:p w:rsidR="007E5DA9" w:rsidRPr="00B03F89" w:rsidRDefault="0090647A">
      <w:pPr>
        <w:pStyle w:val="Corpsdetexte"/>
        <w:spacing w:before="121"/>
        <w:ind w:left="115" w:right="108"/>
        <w:jc w:val="both"/>
        <w:rPr>
          <w:lang w:val="fr-FR"/>
        </w:rPr>
      </w:pPr>
      <w:r w:rsidRPr="00B03F89">
        <w:rPr>
          <w:lang w:val="fr-FR"/>
        </w:rPr>
        <w:t>Éventuellement, les autres modalités d’accompagnement (</w:t>
      </w:r>
      <w:r w:rsidR="00333928">
        <w:rPr>
          <w:lang w:val="fr-FR"/>
        </w:rPr>
        <w:t>accompagnant</w:t>
      </w:r>
      <w:r w:rsidRPr="00B03F89">
        <w:rPr>
          <w:lang w:val="fr-FR"/>
        </w:rPr>
        <w:t xml:space="preserve"> de vie scolaire, matériel pédagogique adapté, intervention d’un enseignant spécialisé…) figurent également dans l’annexe.</w:t>
      </w:r>
    </w:p>
    <w:p w:rsidR="007E5DA9" w:rsidRPr="00B03F89" w:rsidRDefault="007E5DA9">
      <w:pPr>
        <w:pStyle w:val="Corpsdetexte"/>
        <w:rPr>
          <w:lang w:val="fr-FR"/>
        </w:rPr>
      </w:pPr>
    </w:p>
    <w:p w:rsidR="007E5DA9" w:rsidRPr="00B03F89" w:rsidRDefault="007E5DA9">
      <w:pPr>
        <w:pStyle w:val="Corpsdetexte"/>
        <w:spacing w:before="10"/>
        <w:rPr>
          <w:sz w:val="19"/>
          <w:lang w:val="fr-FR"/>
        </w:rPr>
      </w:pPr>
    </w:p>
    <w:p w:rsidR="007E5DA9" w:rsidRPr="00B03F89" w:rsidRDefault="0090647A">
      <w:pPr>
        <w:ind w:left="115"/>
        <w:jc w:val="both"/>
        <w:rPr>
          <w:sz w:val="20"/>
          <w:lang w:val="fr-FR"/>
        </w:rPr>
      </w:pPr>
      <w:r w:rsidRPr="00B03F89">
        <w:rPr>
          <w:b/>
          <w:sz w:val="20"/>
          <w:lang w:val="fr-FR"/>
        </w:rPr>
        <w:t xml:space="preserve">Article 4 : </w:t>
      </w:r>
      <w:r w:rsidRPr="00B03F89">
        <w:rPr>
          <w:sz w:val="20"/>
          <w:u w:val="single"/>
          <w:lang w:val="fr-FR"/>
        </w:rPr>
        <w:t>Principe de concertation</w:t>
      </w:r>
    </w:p>
    <w:p w:rsidR="007E5DA9" w:rsidRPr="00B03F89" w:rsidRDefault="0090647A">
      <w:pPr>
        <w:pStyle w:val="Corpsdetexte"/>
        <w:spacing w:before="119"/>
        <w:ind w:left="115" w:right="104"/>
        <w:jc w:val="both"/>
        <w:rPr>
          <w:lang w:val="fr-FR"/>
        </w:rPr>
      </w:pPr>
      <w:r w:rsidRPr="00B03F89">
        <w:rPr>
          <w:lang w:val="fr-FR"/>
        </w:rPr>
        <w:t>Les démarches et méthodes pédagogiques adaptées aux potentialités et aux capacités cognitives des élèves orientés vers l’établissement / le service médico-social donnent lieu à une concertation entre les enseignants de l’établissement scolaire / les enseignants de l’unité d'enseignement et les personnels du service ou de l’établissement médico-social. Elles bénéficient des éclairages apportés par les autres professionnels de l'établissement scolaire ou de l'établissement / du service médico-social.</w:t>
      </w:r>
    </w:p>
    <w:p w:rsidR="007E5DA9" w:rsidRPr="00B03F89" w:rsidRDefault="0090647A">
      <w:pPr>
        <w:pStyle w:val="Corpsdetexte"/>
        <w:spacing w:before="121"/>
        <w:ind w:left="115" w:right="108"/>
        <w:jc w:val="both"/>
        <w:rPr>
          <w:lang w:val="fr-FR"/>
        </w:rPr>
      </w:pPr>
      <w:r w:rsidRPr="00B03F89">
        <w:rPr>
          <w:lang w:val="fr-FR"/>
        </w:rPr>
        <w:t>Les représentants de chaque partenaire ont le souci permanent d’informer les nouveaux professionnels de l’existence de la présente convention et des engagements qui en découlent notamment la confidentialité des échanges.</w:t>
      </w:r>
    </w:p>
    <w:p w:rsidR="007E5DA9" w:rsidRPr="00B03F89" w:rsidRDefault="007E5DA9">
      <w:pPr>
        <w:pStyle w:val="Corpsdetexte"/>
        <w:rPr>
          <w:lang w:val="fr-FR"/>
        </w:rPr>
      </w:pPr>
    </w:p>
    <w:p w:rsidR="007E5DA9" w:rsidRPr="00B03F89" w:rsidRDefault="007E5DA9">
      <w:pPr>
        <w:pStyle w:val="Corpsdetexte"/>
        <w:spacing w:before="7"/>
        <w:rPr>
          <w:sz w:val="18"/>
          <w:lang w:val="fr-FR"/>
        </w:rPr>
      </w:pPr>
    </w:p>
    <w:p w:rsidR="007E5DA9" w:rsidRPr="00B03F89" w:rsidRDefault="0090647A">
      <w:pPr>
        <w:pStyle w:val="Corpsdetexte"/>
        <w:spacing w:before="1"/>
        <w:ind w:left="116"/>
        <w:jc w:val="both"/>
        <w:rPr>
          <w:lang w:val="fr-FR"/>
        </w:rPr>
      </w:pPr>
      <w:r w:rsidRPr="00B03F89">
        <w:rPr>
          <w:b/>
          <w:lang w:val="fr-FR"/>
        </w:rPr>
        <w:t xml:space="preserve">Article 5 </w:t>
      </w:r>
      <w:r w:rsidRPr="00B03F89">
        <w:rPr>
          <w:lang w:val="fr-FR"/>
        </w:rPr>
        <w:t xml:space="preserve">: </w:t>
      </w:r>
      <w:r w:rsidRPr="00B03F89">
        <w:rPr>
          <w:u w:val="single"/>
          <w:lang w:val="fr-FR"/>
        </w:rPr>
        <w:t>Suivi du Projet Personnalisé de Scolarisation</w:t>
      </w:r>
    </w:p>
    <w:p w:rsidR="007E5DA9" w:rsidRPr="00B03F89" w:rsidRDefault="0090647A">
      <w:pPr>
        <w:pStyle w:val="Corpsdetexte"/>
        <w:spacing w:before="121"/>
        <w:ind w:left="115" w:right="103"/>
        <w:jc w:val="both"/>
        <w:rPr>
          <w:lang w:val="fr-FR"/>
        </w:rPr>
      </w:pPr>
      <w:r w:rsidRPr="00B03F89">
        <w:rPr>
          <w:lang w:val="fr-FR"/>
        </w:rPr>
        <w:t xml:space="preserve">La mise en œuvre du PPS donnera lieu à un suivi, en tant que de besoin, mais au moins une fois par an, </w:t>
      </w:r>
      <w:r w:rsidRPr="00333928">
        <w:rPr>
          <w:lang w:val="fr-FR"/>
        </w:rPr>
        <w:t>par l’équipe de suivi de la scolarisation</w:t>
      </w:r>
      <w:r w:rsidRPr="00B03F89">
        <w:rPr>
          <w:lang w:val="fr-FR"/>
        </w:rPr>
        <w:t>, réunie par l’enseignant référent  si possible dans le lieu d’enseignement de</w:t>
      </w:r>
      <w:r w:rsidRPr="00B03F89">
        <w:rPr>
          <w:spacing w:val="-20"/>
          <w:lang w:val="fr-FR"/>
        </w:rPr>
        <w:t xml:space="preserve"> </w:t>
      </w:r>
      <w:r w:rsidRPr="00B03F89">
        <w:rPr>
          <w:lang w:val="fr-FR"/>
        </w:rPr>
        <w:t>l’élève.</w:t>
      </w:r>
    </w:p>
    <w:p w:rsidR="007E5DA9" w:rsidRDefault="0090647A" w:rsidP="00333928">
      <w:pPr>
        <w:pStyle w:val="Corpsdetexte"/>
        <w:spacing w:before="119"/>
        <w:ind w:left="115" w:right="102"/>
        <w:jc w:val="both"/>
        <w:rPr>
          <w:lang w:val="fr-FR"/>
        </w:rPr>
      </w:pPr>
      <w:r w:rsidRPr="00B03F89">
        <w:rPr>
          <w:lang w:val="fr-FR"/>
        </w:rPr>
        <w:t>En tant que de besoin, mais au moins une fois par an, l’enseignant référent fera parvenir à l’équipe pluridisciplinaire de la MDPH les informations relatives à la mise en œuvre du PPS, les relevés d’informations sur les compétences et les besoins de l’enfant scolarisé relevant de l’établissement ou du service ainsi que les éventuelles propositions de modifications ou de réorientations de l’équipe de suivi de la scolarisation.</w:t>
      </w:r>
    </w:p>
    <w:p w:rsidR="00333928" w:rsidRPr="00B03F89" w:rsidRDefault="00333928" w:rsidP="00333928">
      <w:pPr>
        <w:pStyle w:val="Corpsdetexte"/>
        <w:spacing w:before="119"/>
        <w:ind w:left="115" w:right="102"/>
        <w:jc w:val="both"/>
        <w:rPr>
          <w:lang w:val="fr-FR"/>
        </w:rPr>
        <w:sectPr w:rsidR="00333928" w:rsidRPr="00B03F89">
          <w:pgSz w:w="11900" w:h="16840"/>
          <w:pgMar w:top="1380" w:right="1300" w:bottom="1240" w:left="1300" w:header="0" w:footer="1053" w:gutter="0"/>
          <w:cols w:space="720"/>
        </w:sectPr>
      </w:pPr>
    </w:p>
    <w:p w:rsidR="007E5DA9" w:rsidRPr="00B03F89" w:rsidRDefault="0090647A">
      <w:pPr>
        <w:pStyle w:val="Corpsdetexte"/>
        <w:spacing w:before="36"/>
        <w:ind w:left="115" w:right="109"/>
        <w:jc w:val="both"/>
        <w:rPr>
          <w:lang w:val="fr-FR"/>
        </w:rPr>
      </w:pPr>
      <w:r w:rsidRPr="00B03F89">
        <w:rPr>
          <w:b/>
          <w:lang w:val="fr-FR"/>
        </w:rPr>
        <w:lastRenderedPageBreak/>
        <w:t xml:space="preserve">Article 6 </w:t>
      </w:r>
      <w:r w:rsidRPr="00B03F89">
        <w:rPr>
          <w:lang w:val="fr-FR"/>
        </w:rPr>
        <w:t xml:space="preserve">: </w:t>
      </w:r>
      <w:r w:rsidRPr="00B03F89">
        <w:rPr>
          <w:u w:val="single"/>
          <w:lang w:val="fr-FR"/>
        </w:rPr>
        <w:t>Intervention des professionnels de l’établissement / du service dans l’établissement scolaire</w:t>
      </w:r>
    </w:p>
    <w:p w:rsidR="007E5DA9" w:rsidRPr="00B03F89" w:rsidRDefault="0090647A">
      <w:pPr>
        <w:pStyle w:val="Corpsdetexte"/>
        <w:spacing w:before="119"/>
        <w:ind w:left="115" w:right="104"/>
        <w:jc w:val="both"/>
        <w:rPr>
          <w:lang w:val="fr-FR"/>
        </w:rPr>
      </w:pPr>
      <w:r w:rsidRPr="00B03F89">
        <w:rPr>
          <w:lang w:val="fr-FR"/>
        </w:rPr>
        <w:t>Les professionnels de l’établissement / du service sont autorisés à se rendre dans l’établissement scolaire, soit pour y assurer une intervention auprès de l’élève, soit pour rencontrer l’équipe éducative, soit pour participer à une réunion de l’équipe de suivi de la scolarisation. Dans le cas d’un service, un local sera mis à leur disposition.</w:t>
      </w:r>
    </w:p>
    <w:p w:rsidR="007E5DA9" w:rsidRPr="00B03F89" w:rsidRDefault="0090647A">
      <w:pPr>
        <w:pStyle w:val="Corpsdetexte"/>
        <w:spacing w:before="119"/>
        <w:ind w:left="115" w:right="105"/>
        <w:jc w:val="both"/>
        <w:rPr>
          <w:lang w:val="fr-FR"/>
        </w:rPr>
      </w:pPr>
      <w:r w:rsidRPr="00B03F89">
        <w:rPr>
          <w:lang w:val="fr-FR"/>
        </w:rPr>
        <w:t xml:space="preserve">Les professionnels de l’établissement ou du service intervenant dans l’établissement scolaire restent sous la responsabilité hiérarchique (fonctionnelle pour les enseignants) du directeur de cet établissement spécialisé / de </w:t>
      </w:r>
      <w:r w:rsidRPr="00B03F89">
        <w:rPr>
          <w:spacing w:val="-3"/>
          <w:lang w:val="fr-FR"/>
        </w:rPr>
        <w:t xml:space="preserve">ce </w:t>
      </w:r>
      <w:r w:rsidRPr="00B03F89">
        <w:rPr>
          <w:lang w:val="fr-FR"/>
        </w:rPr>
        <w:t>service. Ils sont soumis aux dispositions contenues dans le règlement intérieur de l’établissement</w:t>
      </w:r>
      <w:r w:rsidRPr="00B03F89">
        <w:rPr>
          <w:spacing w:val="-30"/>
          <w:lang w:val="fr-FR"/>
        </w:rPr>
        <w:t xml:space="preserve"> </w:t>
      </w:r>
      <w:r w:rsidRPr="00B03F89">
        <w:rPr>
          <w:lang w:val="fr-FR"/>
        </w:rPr>
        <w:t>scolaire.</w:t>
      </w:r>
    </w:p>
    <w:p w:rsidR="007E5DA9" w:rsidRPr="00B03F89" w:rsidRDefault="0090647A">
      <w:pPr>
        <w:pStyle w:val="Corpsdetexte"/>
        <w:spacing w:before="119"/>
        <w:ind w:left="115" w:right="106"/>
        <w:jc w:val="both"/>
        <w:rPr>
          <w:lang w:val="fr-FR"/>
        </w:rPr>
      </w:pPr>
      <w:r w:rsidRPr="00B03F89">
        <w:rPr>
          <w:lang w:val="fr-FR"/>
        </w:rPr>
        <w:t>Ils exercent conformément aux obligations professionnelles mentionnées dans leur contrat de travail ou dans leur statut, selon qu’il s’agit de personnel de droit privé ou de droit public, quels que soient le lieu et le mode de leurs</w:t>
      </w:r>
      <w:r w:rsidRPr="00B03F89">
        <w:rPr>
          <w:spacing w:val="-29"/>
          <w:lang w:val="fr-FR"/>
        </w:rPr>
        <w:t xml:space="preserve"> </w:t>
      </w:r>
      <w:r w:rsidRPr="00B03F89">
        <w:rPr>
          <w:lang w:val="fr-FR"/>
        </w:rPr>
        <w:t>interventions.</w:t>
      </w:r>
    </w:p>
    <w:p w:rsidR="007E5DA9" w:rsidRPr="00B03F89" w:rsidRDefault="0090647A">
      <w:pPr>
        <w:pStyle w:val="Corpsdetexte"/>
        <w:spacing w:before="119"/>
        <w:ind w:left="115" w:right="105"/>
        <w:jc w:val="both"/>
        <w:rPr>
          <w:lang w:val="fr-FR"/>
        </w:rPr>
      </w:pPr>
      <w:r w:rsidRPr="00B03F89">
        <w:rPr>
          <w:lang w:val="fr-FR"/>
        </w:rPr>
        <w:t>Les noms et qualité de ces personnels figurent sur l’annexe 2 de la présente convention. Le directeur de l’établissement ou du service s’engage à signaler au chef d’établissement par un avenant, toute modification de cette liste.</w:t>
      </w:r>
    </w:p>
    <w:p w:rsidR="007E5DA9" w:rsidRPr="00B03F89" w:rsidRDefault="007E5DA9">
      <w:pPr>
        <w:pStyle w:val="Corpsdetexte"/>
        <w:rPr>
          <w:lang w:val="fr-FR"/>
        </w:rPr>
      </w:pPr>
    </w:p>
    <w:p w:rsidR="007E5DA9" w:rsidRPr="00B03F89" w:rsidRDefault="007E5DA9">
      <w:pPr>
        <w:pStyle w:val="Corpsdetexte"/>
        <w:spacing w:before="7"/>
        <w:rPr>
          <w:sz w:val="19"/>
          <w:lang w:val="fr-FR"/>
        </w:rPr>
      </w:pPr>
    </w:p>
    <w:p w:rsidR="007E5DA9" w:rsidRPr="00B03F89" w:rsidRDefault="0090647A">
      <w:pPr>
        <w:ind w:left="115"/>
        <w:jc w:val="both"/>
        <w:rPr>
          <w:sz w:val="20"/>
          <w:lang w:val="fr-FR"/>
        </w:rPr>
      </w:pPr>
      <w:r w:rsidRPr="00B03F89">
        <w:rPr>
          <w:b/>
          <w:sz w:val="20"/>
          <w:lang w:val="fr-FR"/>
        </w:rPr>
        <w:t xml:space="preserve">Article 7 </w:t>
      </w:r>
      <w:r w:rsidRPr="00B03F89">
        <w:rPr>
          <w:sz w:val="20"/>
          <w:lang w:val="fr-FR"/>
        </w:rPr>
        <w:t xml:space="preserve">: </w:t>
      </w:r>
      <w:r w:rsidRPr="00B03F89">
        <w:rPr>
          <w:sz w:val="20"/>
          <w:u w:val="single"/>
          <w:lang w:val="fr-FR"/>
        </w:rPr>
        <w:t>Assurance</w:t>
      </w:r>
    </w:p>
    <w:p w:rsidR="007E5DA9" w:rsidRPr="00B03F89" w:rsidRDefault="0090647A">
      <w:pPr>
        <w:pStyle w:val="Corpsdetexte"/>
        <w:spacing w:before="119"/>
        <w:ind w:left="115" w:right="108"/>
        <w:jc w:val="both"/>
        <w:rPr>
          <w:lang w:val="fr-FR"/>
        </w:rPr>
      </w:pPr>
      <w:r w:rsidRPr="00B03F89">
        <w:rPr>
          <w:lang w:val="fr-FR"/>
        </w:rPr>
        <w:t>L’élève bénéficie de l’assurance souscrite par l’établissement ou le service pour tous les risques qui peuvent survenir pendant les interventions de ses professionnels.</w:t>
      </w:r>
    </w:p>
    <w:p w:rsidR="007E5DA9" w:rsidRPr="00B03F89" w:rsidRDefault="0090647A">
      <w:pPr>
        <w:pStyle w:val="Corpsdetexte"/>
        <w:spacing w:before="119"/>
        <w:ind w:left="115"/>
        <w:jc w:val="both"/>
        <w:rPr>
          <w:lang w:val="fr-FR"/>
        </w:rPr>
      </w:pPr>
      <w:r w:rsidRPr="00B03F89">
        <w:rPr>
          <w:lang w:val="fr-FR"/>
        </w:rPr>
        <w:t>Il bénéficie de l’assurance souscrite par la famille pour tous les autres risques.</w:t>
      </w:r>
    </w:p>
    <w:p w:rsidR="007E5DA9" w:rsidRPr="00B03F89" w:rsidRDefault="007E5DA9">
      <w:pPr>
        <w:pStyle w:val="Corpsdetexte"/>
        <w:rPr>
          <w:lang w:val="fr-FR"/>
        </w:rPr>
      </w:pPr>
    </w:p>
    <w:p w:rsidR="007E5DA9" w:rsidRPr="00B03F89" w:rsidRDefault="007E5DA9">
      <w:pPr>
        <w:pStyle w:val="Corpsdetexte"/>
        <w:spacing w:before="10"/>
        <w:rPr>
          <w:sz w:val="19"/>
          <w:lang w:val="fr-FR"/>
        </w:rPr>
      </w:pPr>
    </w:p>
    <w:p w:rsidR="007E5DA9" w:rsidRPr="00B03F89" w:rsidRDefault="0090647A">
      <w:pPr>
        <w:pStyle w:val="Corpsdetexte"/>
        <w:ind w:left="115"/>
        <w:jc w:val="both"/>
        <w:rPr>
          <w:lang w:val="fr-FR"/>
        </w:rPr>
      </w:pPr>
      <w:r w:rsidRPr="00B03F89">
        <w:rPr>
          <w:b/>
          <w:lang w:val="fr-FR"/>
        </w:rPr>
        <w:t xml:space="preserve">Article 8 </w:t>
      </w:r>
      <w:r w:rsidRPr="00B03F89">
        <w:rPr>
          <w:lang w:val="fr-FR"/>
        </w:rPr>
        <w:t xml:space="preserve">: </w:t>
      </w:r>
      <w:r w:rsidRPr="00B03F89">
        <w:rPr>
          <w:u w:val="single"/>
          <w:lang w:val="fr-FR"/>
        </w:rPr>
        <w:t>Modification conjoncturelle de l’accompagnement</w:t>
      </w:r>
    </w:p>
    <w:p w:rsidR="007E5DA9" w:rsidRPr="00B03F89" w:rsidRDefault="0090647A">
      <w:pPr>
        <w:pStyle w:val="Corpsdetexte"/>
        <w:spacing w:before="119"/>
        <w:ind w:left="115" w:right="103"/>
        <w:jc w:val="both"/>
        <w:rPr>
          <w:lang w:val="fr-FR"/>
        </w:rPr>
      </w:pPr>
      <w:r w:rsidRPr="00B03F89">
        <w:rPr>
          <w:lang w:val="fr-FR"/>
        </w:rPr>
        <w:t>L’établissement scolaire comme l’établissement ou le service s’informeront réciproquement par téléphone, par écrit ou par courriel de toute modification conjoncturelle dans l’organisation retenue pour la mise en œuvre du PPS (indisponibilité d’un intervenant, absence de l’élève…).</w:t>
      </w:r>
    </w:p>
    <w:p w:rsidR="007E5DA9" w:rsidRPr="00B03F89" w:rsidRDefault="007E5DA9">
      <w:pPr>
        <w:pStyle w:val="Corpsdetexte"/>
        <w:rPr>
          <w:lang w:val="fr-FR"/>
        </w:rPr>
      </w:pPr>
    </w:p>
    <w:p w:rsidR="007E5DA9" w:rsidRPr="00B03F89" w:rsidRDefault="007E5DA9">
      <w:pPr>
        <w:pStyle w:val="Corpsdetexte"/>
        <w:spacing w:before="7"/>
        <w:rPr>
          <w:sz w:val="19"/>
          <w:lang w:val="fr-FR"/>
        </w:rPr>
      </w:pPr>
    </w:p>
    <w:p w:rsidR="007E5DA9" w:rsidRPr="00B03F89" w:rsidRDefault="0090647A">
      <w:pPr>
        <w:ind w:left="115"/>
        <w:jc w:val="both"/>
        <w:rPr>
          <w:sz w:val="20"/>
          <w:lang w:val="fr-FR"/>
        </w:rPr>
      </w:pPr>
      <w:r w:rsidRPr="00B03F89">
        <w:rPr>
          <w:b/>
          <w:sz w:val="20"/>
          <w:lang w:val="fr-FR"/>
        </w:rPr>
        <w:t xml:space="preserve">Article 9 </w:t>
      </w:r>
      <w:r w:rsidRPr="00B03F89">
        <w:rPr>
          <w:sz w:val="20"/>
          <w:lang w:val="fr-FR"/>
        </w:rPr>
        <w:t xml:space="preserve">: </w:t>
      </w:r>
      <w:r w:rsidRPr="00B03F89">
        <w:rPr>
          <w:sz w:val="20"/>
          <w:u w:val="single"/>
          <w:lang w:val="fr-FR"/>
        </w:rPr>
        <w:t>Communication de la convention</w:t>
      </w:r>
    </w:p>
    <w:p w:rsidR="007E5DA9" w:rsidRPr="00B03F89" w:rsidRDefault="0090647A">
      <w:pPr>
        <w:pStyle w:val="Corpsdetexte"/>
        <w:spacing w:before="119" w:line="360" w:lineRule="auto"/>
        <w:ind w:left="115" w:right="1225"/>
        <w:rPr>
          <w:lang w:val="fr-FR"/>
        </w:rPr>
      </w:pPr>
      <w:r w:rsidRPr="00B03F89">
        <w:rPr>
          <w:lang w:val="fr-FR"/>
        </w:rPr>
        <w:t>Outre les signataires, les parents sont destinataires de la présente convention. Il en est de même pour l’enseignant référent.</w:t>
      </w:r>
    </w:p>
    <w:p w:rsidR="007E5DA9" w:rsidRPr="00B03F89" w:rsidRDefault="007E5DA9">
      <w:pPr>
        <w:pStyle w:val="Corpsdetexte"/>
        <w:spacing w:before="7"/>
        <w:rPr>
          <w:sz w:val="29"/>
          <w:lang w:val="fr-FR"/>
        </w:rPr>
      </w:pPr>
    </w:p>
    <w:p w:rsidR="007E5DA9" w:rsidRPr="00B03F89" w:rsidRDefault="0090647A">
      <w:pPr>
        <w:ind w:left="115"/>
        <w:jc w:val="both"/>
        <w:rPr>
          <w:sz w:val="20"/>
          <w:lang w:val="fr-FR"/>
        </w:rPr>
      </w:pPr>
      <w:r w:rsidRPr="00B03F89">
        <w:rPr>
          <w:b/>
          <w:sz w:val="20"/>
          <w:lang w:val="fr-FR"/>
        </w:rPr>
        <w:t xml:space="preserve">Article 10 </w:t>
      </w:r>
      <w:r w:rsidRPr="00B03F89">
        <w:rPr>
          <w:sz w:val="20"/>
          <w:lang w:val="fr-FR"/>
        </w:rPr>
        <w:t xml:space="preserve">: </w:t>
      </w:r>
      <w:r w:rsidRPr="00B03F89">
        <w:rPr>
          <w:sz w:val="20"/>
          <w:u w:val="single"/>
          <w:lang w:val="fr-FR"/>
        </w:rPr>
        <w:t>Durée de la convention</w:t>
      </w:r>
    </w:p>
    <w:p w:rsidR="007E5DA9" w:rsidRPr="00B03F89" w:rsidRDefault="0090647A">
      <w:pPr>
        <w:pStyle w:val="Corpsdetexte"/>
        <w:spacing w:before="121"/>
        <w:ind w:left="115" w:right="105"/>
        <w:jc w:val="both"/>
        <w:rPr>
          <w:lang w:val="fr-FR"/>
        </w:rPr>
      </w:pPr>
      <w:r w:rsidRPr="00B03F89">
        <w:rPr>
          <w:lang w:val="fr-FR"/>
        </w:rPr>
        <w:t>La présente convention est établie pour le temps de la coopération entre l’établissement scolaire et l’ESMS. Pour chaque élève, l’annexe 2 sera complétée et validée pour l’année scolaire, sauf modification du PPS ou dénonciation par l'une des parties après concertation et un préavis de 2</w:t>
      </w:r>
      <w:r w:rsidRPr="00B03F89">
        <w:rPr>
          <w:spacing w:val="-15"/>
          <w:lang w:val="fr-FR"/>
        </w:rPr>
        <w:t xml:space="preserve"> </w:t>
      </w:r>
      <w:r w:rsidRPr="00B03F89">
        <w:rPr>
          <w:lang w:val="fr-FR"/>
        </w:rPr>
        <w:t>semaines.</w:t>
      </w:r>
    </w:p>
    <w:p w:rsidR="007E5DA9" w:rsidRPr="00B03F89" w:rsidRDefault="007E5DA9">
      <w:pPr>
        <w:jc w:val="both"/>
        <w:rPr>
          <w:lang w:val="fr-FR"/>
        </w:rPr>
        <w:sectPr w:rsidR="007E5DA9" w:rsidRPr="00B03F89">
          <w:pgSz w:w="11900" w:h="16840"/>
          <w:pgMar w:top="1380" w:right="1300" w:bottom="1240" w:left="1300" w:header="0" w:footer="1053" w:gutter="0"/>
          <w:cols w:space="720"/>
        </w:sectPr>
      </w:pPr>
    </w:p>
    <w:p w:rsidR="007E5DA9" w:rsidRPr="00B03F89" w:rsidRDefault="007E5DA9">
      <w:pPr>
        <w:pStyle w:val="Corpsdetexte"/>
        <w:spacing w:before="8"/>
        <w:rPr>
          <w:sz w:val="9"/>
          <w:lang w:val="fr-FR"/>
        </w:rPr>
      </w:pPr>
    </w:p>
    <w:p w:rsidR="007E5DA9" w:rsidRPr="00B03F89" w:rsidRDefault="0090647A">
      <w:pPr>
        <w:pStyle w:val="Corpsdetexte"/>
        <w:spacing w:before="64"/>
        <w:ind w:left="115" w:right="633"/>
        <w:rPr>
          <w:lang w:val="fr-FR"/>
        </w:rPr>
      </w:pPr>
      <w:r w:rsidRPr="00B03F89">
        <w:rPr>
          <w:lang w:val="fr-FR"/>
        </w:rPr>
        <w:t>Fait à</w:t>
      </w:r>
      <w:proofErr w:type="gramStart"/>
      <w:r w:rsidRPr="00B03F89">
        <w:rPr>
          <w:lang w:val="fr-FR"/>
        </w:rPr>
        <w:t>…………………………………….,</w:t>
      </w:r>
      <w:proofErr w:type="gramEnd"/>
      <w:r w:rsidR="0079173C">
        <w:rPr>
          <w:lang w:val="fr-FR"/>
        </w:rPr>
        <w:t xml:space="preserve"> </w:t>
      </w:r>
      <w:r w:rsidRPr="00B03F89">
        <w:rPr>
          <w:lang w:val="fr-FR"/>
        </w:rPr>
        <w:t>le……………………………………………</w:t>
      </w:r>
    </w:p>
    <w:p w:rsidR="007E5DA9" w:rsidRPr="00B03F89" w:rsidRDefault="007E5DA9">
      <w:pPr>
        <w:pStyle w:val="Corpsdetexte"/>
        <w:rPr>
          <w:lang w:val="fr-FR"/>
        </w:rPr>
      </w:pPr>
    </w:p>
    <w:p w:rsidR="007E5DA9" w:rsidRPr="00B03F89" w:rsidRDefault="007E5DA9">
      <w:pPr>
        <w:pStyle w:val="Corpsdetexte"/>
        <w:spacing w:before="7"/>
        <w:rPr>
          <w:sz w:val="19"/>
          <w:lang w:val="fr-FR"/>
        </w:rPr>
      </w:pPr>
    </w:p>
    <w:p w:rsidR="007E5DA9" w:rsidRPr="00B03F89" w:rsidRDefault="0090647A">
      <w:pPr>
        <w:pStyle w:val="Corpsdetexte"/>
        <w:spacing w:line="717" w:lineRule="auto"/>
        <w:ind w:left="115" w:right="633"/>
        <w:rPr>
          <w:lang w:val="fr-FR"/>
        </w:rPr>
      </w:pPr>
      <w:r w:rsidRPr="00B03F89">
        <w:rPr>
          <w:lang w:val="fr-FR"/>
        </w:rPr>
        <w:t>Le représentant de l’organisme gestionnaire de l’établissement ou du service………………… Ou le représentant du service ou de l’établissement médico-social…………...........</w:t>
      </w:r>
    </w:p>
    <w:p w:rsidR="007E5DA9" w:rsidRPr="00B03F89" w:rsidRDefault="0090647A">
      <w:pPr>
        <w:pStyle w:val="Corpsdetexte"/>
        <w:spacing w:line="241" w:lineRule="exact"/>
        <w:ind w:right="110"/>
        <w:jc w:val="right"/>
        <w:rPr>
          <w:lang w:val="fr-FR"/>
        </w:rPr>
      </w:pPr>
      <w:r w:rsidRPr="00B03F89">
        <w:rPr>
          <w:lang w:val="fr-FR"/>
        </w:rPr>
        <w:t>(Cachet et signature)</w:t>
      </w:r>
    </w:p>
    <w:p w:rsidR="007E5DA9" w:rsidRPr="00B03F89" w:rsidRDefault="007E5DA9">
      <w:pPr>
        <w:pStyle w:val="Corpsdetexte"/>
        <w:rPr>
          <w:lang w:val="fr-FR"/>
        </w:rPr>
      </w:pPr>
    </w:p>
    <w:p w:rsidR="007E5DA9" w:rsidRPr="00B03F89" w:rsidRDefault="007E5DA9">
      <w:pPr>
        <w:pStyle w:val="Corpsdetexte"/>
        <w:spacing w:before="10"/>
        <w:rPr>
          <w:sz w:val="19"/>
          <w:lang w:val="fr-FR"/>
        </w:rPr>
      </w:pPr>
    </w:p>
    <w:p w:rsidR="007E5DA9" w:rsidRPr="00B03F89" w:rsidRDefault="0090647A">
      <w:pPr>
        <w:pStyle w:val="Corpsdetexte"/>
        <w:ind w:left="115" w:right="633"/>
        <w:rPr>
          <w:lang w:val="fr-FR"/>
        </w:rPr>
      </w:pPr>
      <w:r w:rsidRPr="00B03F89">
        <w:rPr>
          <w:lang w:val="fr-FR"/>
        </w:rPr>
        <w:t>Et</w:t>
      </w:r>
    </w:p>
    <w:p w:rsidR="007E5DA9" w:rsidRPr="00B03F89" w:rsidRDefault="0090647A">
      <w:pPr>
        <w:pStyle w:val="Corpsdetexte"/>
        <w:spacing w:before="119"/>
        <w:ind w:left="115" w:right="633"/>
        <w:rPr>
          <w:lang w:val="fr-FR"/>
        </w:rPr>
      </w:pPr>
      <w:r w:rsidRPr="00B03F89">
        <w:rPr>
          <w:lang w:val="fr-FR"/>
        </w:rPr>
        <w:t>Le chef de l’établissement scolaire</w:t>
      </w:r>
    </w:p>
    <w:p w:rsidR="007E5DA9" w:rsidRDefault="0090647A">
      <w:pPr>
        <w:pStyle w:val="Corpsdetexte"/>
        <w:spacing w:before="119"/>
        <w:ind w:left="115" w:right="633"/>
      </w:pPr>
      <w:r>
        <w:t>…………………………………….</w:t>
      </w:r>
    </w:p>
    <w:p w:rsidR="007E5DA9" w:rsidRDefault="0090647A">
      <w:pPr>
        <w:pStyle w:val="Corpsdetexte"/>
        <w:spacing w:before="121"/>
        <w:ind w:right="110"/>
        <w:jc w:val="right"/>
      </w:pPr>
      <w:r>
        <w:t xml:space="preserve">(Cachet </w:t>
      </w:r>
      <w:proofErr w:type="gramStart"/>
      <w:r>
        <w:t>et</w:t>
      </w:r>
      <w:proofErr w:type="gramEnd"/>
      <w:r>
        <w:t xml:space="preserve"> signature)</w:t>
      </w:r>
    </w:p>
    <w:p w:rsidR="007E5DA9" w:rsidRDefault="007E5DA9">
      <w:pPr>
        <w:jc w:val="right"/>
        <w:sectPr w:rsidR="007E5DA9">
          <w:pgSz w:w="11900" w:h="16840"/>
          <w:pgMar w:top="1600" w:right="940" w:bottom="1240" w:left="1300" w:header="0" w:footer="1053" w:gutter="0"/>
          <w:cols w:space="720"/>
        </w:sectPr>
      </w:pPr>
    </w:p>
    <w:p w:rsidR="007E5DA9" w:rsidRDefault="007E5DA9">
      <w:pPr>
        <w:pStyle w:val="Corpsdetexte"/>
      </w:pPr>
    </w:p>
    <w:p w:rsidR="007E5DA9" w:rsidRDefault="007E5DA9">
      <w:pPr>
        <w:pStyle w:val="Corpsdetexte"/>
      </w:pPr>
    </w:p>
    <w:p w:rsidR="007E5DA9" w:rsidRDefault="007E5DA9">
      <w:pPr>
        <w:pStyle w:val="Corpsdetexte"/>
        <w:rPr>
          <w:sz w:val="25"/>
        </w:rPr>
      </w:pPr>
    </w:p>
    <w:p w:rsidR="007E5DA9" w:rsidRDefault="0090647A">
      <w:pPr>
        <w:pStyle w:val="Corpsdetexte"/>
        <w:ind w:left="98"/>
      </w:pPr>
      <w:r>
        <w:rPr>
          <w:rFonts w:ascii="Times New Roman"/>
          <w:spacing w:val="-49"/>
        </w:rPr>
        <w:t xml:space="preserve"> </w:t>
      </w:r>
      <w:r w:rsidR="00B03F89">
        <w:rPr>
          <w:noProof/>
          <w:spacing w:val="-49"/>
          <w:lang w:val="fr-FR" w:eastAsia="fr-FR"/>
        </w:rPr>
        <mc:AlternateContent>
          <mc:Choice Requires="wps">
            <w:drawing>
              <wp:inline distT="0" distB="0" distL="0" distR="0">
                <wp:extent cx="5904230" cy="186055"/>
                <wp:effectExtent l="9525" t="9525" r="10795" b="1397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860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5DA9" w:rsidRDefault="0090647A">
                            <w:pPr>
                              <w:spacing w:before="22"/>
                              <w:ind w:left="107" w:right="5861"/>
                              <w:rPr>
                                <w:b/>
                                <w:sz w:val="20"/>
                              </w:rPr>
                            </w:pPr>
                            <w:proofErr w:type="spellStart"/>
                            <w:r>
                              <w:rPr>
                                <w:b/>
                                <w:sz w:val="20"/>
                              </w:rPr>
                              <w:t>Annexe</w:t>
                            </w:r>
                            <w:proofErr w:type="spellEnd"/>
                            <w:r>
                              <w:rPr>
                                <w:b/>
                                <w:sz w:val="20"/>
                              </w:rPr>
                              <w:t xml:space="preserve"> </w:t>
                            </w:r>
                            <w:proofErr w:type="gramStart"/>
                            <w:r>
                              <w:rPr>
                                <w:b/>
                                <w:sz w:val="20"/>
                              </w:rPr>
                              <w:t>1 :</w:t>
                            </w:r>
                            <w:proofErr w:type="gramEnd"/>
                          </w:p>
                        </w:txbxContent>
                      </wps:txbx>
                      <wps:bodyPr rot="0" vert="horz" wrap="square" lIns="0" tIns="0" rIns="0" bIns="0" anchor="t" anchorCtr="0" upright="1">
                        <a:noAutofit/>
                      </wps:bodyPr>
                    </wps:wsp>
                  </a:graphicData>
                </a:graphic>
              </wp:inline>
            </w:drawing>
          </mc:Choice>
          <mc:Fallback>
            <w:pict>
              <v:shape id="Text Box 3" o:spid="_x0000_s1027" type="#_x0000_t202" style="width:464.9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" filled="f" strokeweight=".48pt">
                <v:textbox inset="0,0,0,0">
                  <w:txbxContent>
                    <w:p w:rsidR="007E5DA9" w:rsidRDefault="0090647A">
                      <w:pPr>
                        <w:spacing w:before="22"/>
                        <w:ind w:left="107" w:right="5861"/>
                        <w:rPr>
                          <w:b/>
                          <w:sz w:val="20"/>
                        </w:rPr>
                      </w:pPr>
                      <w:r>
                        <w:rPr>
                          <w:b/>
                          <w:sz w:val="20"/>
                        </w:rPr>
                        <w:t>Annexe 1 :</w:t>
                      </w:r>
                    </w:p>
                  </w:txbxContent>
                </v:textbox>
                <w10:anchorlock/>
              </v:shape>
            </w:pict>
          </mc:Fallback>
        </mc:AlternateContent>
      </w:r>
    </w:p>
    <w:p w:rsidR="007E5DA9" w:rsidRDefault="007E5DA9">
      <w:pPr>
        <w:pStyle w:val="Corpsdetexte"/>
        <w:spacing w:before="7"/>
        <w:rPr>
          <w:sz w:val="11"/>
        </w:rPr>
      </w:pPr>
    </w:p>
    <w:p w:rsidR="007E5DA9" w:rsidRDefault="0090647A">
      <w:pPr>
        <w:pStyle w:val="Titre1"/>
        <w:spacing w:before="64"/>
        <w:ind w:left="215" w:right="1431"/>
      </w:pPr>
      <w:proofErr w:type="spellStart"/>
      <w:r>
        <w:rPr>
          <w:u w:val="thick"/>
        </w:rPr>
        <w:t>Liste</w:t>
      </w:r>
      <w:proofErr w:type="spellEnd"/>
      <w:r>
        <w:rPr>
          <w:u w:val="thick"/>
        </w:rPr>
        <w:t xml:space="preserve"> des </w:t>
      </w:r>
      <w:proofErr w:type="spellStart"/>
      <w:r>
        <w:rPr>
          <w:u w:val="thick"/>
        </w:rPr>
        <w:t>élèves</w:t>
      </w:r>
      <w:proofErr w:type="spellEnd"/>
      <w:r>
        <w:rPr>
          <w:u w:val="thick"/>
        </w:rPr>
        <w:t xml:space="preserve"> </w:t>
      </w:r>
      <w:proofErr w:type="spellStart"/>
      <w:r>
        <w:rPr>
          <w:u w:val="thick"/>
        </w:rPr>
        <w:t>concernés</w:t>
      </w:r>
      <w:proofErr w:type="spellEnd"/>
    </w:p>
    <w:p w:rsidR="007E5DA9" w:rsidRDefault="007E5DA9">
      <w:pPr>
        <w:pStyle w:val="Corpsdetexte"/>
        <w:rPr>
          <w:b/>
        </w:rPr>
      </w:pPr>
    </w:p>
    <w:tbl>
      <w:tblPr>
        <w:tblStyle w:val="TableNormal"/>
        <w:tblW w:w="0" w:type="auto"/>
        <w:tblInd w:w="213"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2268"/>
        <w:gridCol w:w="2268"/>
        <w:gridCol w:w="2268"/>
        <w:gridCol w:w="2273"/>
      </w:tblGrid>
      <w:tr w:rsidR="007E5DA9" w:rsidRPr="00333928">
        <w:trPr>
          <w:trHeight w:hRule="exact" w:val="938"/>
        </w:trPr>
        <w:tc>
          <w:tcPr>
            <w:tcW w:w="2268" w:type="dxa"/>
          </w:tcPr>
          <w:p w:rsidR="007E5DA9" w:rsidRDefault="0090647A">
            <w:pPr>
              <w:pStyle w:val="TableParagraph"/>
              <w:spacing w:before="52"/>
              <w:ind w:left="868" w:right="863"/>
              <w:jc w:val="center"/>
              <w:rPr>
                <w:rFonts w:ascii="Times New Roman"/>
                <w:b/>
                <w:sz w:val="24"/>
              </w:rPr>
            </w:pPr>
            <w:r>
              <w:rPr>
                <w:rFonts w:ascii="Times New Roman"/>
                <w:b/>
                <w:sz w:val="24"/>
              </w:rPr>
              <w:t>Nom</w:t>
            </w:r>
          </w:p>
        </w:tc>
        <w:tc>
          <w:tcPr>
            <w:tcW w:w="2268" w:type="dxa"/>
          </w:tcPr>
          <w:p w:rsidR="007E5DA9" w:rsidRDefault="0090647A">
            <w:pPr>
              <w:pStyle w:val="TableParagraph"/>
              <w:spacing w:before="52"/>
              <w:ind w:left="728"/>
              <w:rPr>
                <w:rFonts w:ascii="Times New Roman" w:hAnsi="Times New Roman"/>
                <w:b/>
                <w:sz w:val="24"/>
              </w:rPr>
            </w:pPr>
            <w:proofErr w:type="spellStart"/>
            <w:r>
              <w:rPr>
                <w:rFonts w:ascii="Times New Roman" w:hAnsi="Times New Roman"/>
                <w:b/>
                <w:sz w:val="24"/>
              </w:rPr>
              <w:t>Prénom</w:t>
            </w:r>
            <w:proofErr w:type="spellEnd"/>
          </w:p>
        </w:tc>
        <w:tc>
          <w:tcPr>
            <w:tcW w:w="2268" w:type="dxa"/>
          </w:tcPr>
          <w:p w:rsidR="007E5DA9" w:rsidRDefault="0090647A">
            <w:pPr>
              <w:pStyle w:val="TableParagraph"/>
              <w:spacing w:before="52"/>
              <w:ind w:left="230"/>
              <w:rPr>
                <w:rFonts w:ascii="Times New Roman"/>
                <w:b/>
                <w:sz w:val="24"/>
              </w:rPr>
            </w:pPr>
            <w:r>
              <w:rPr>
                <w:rFonts w:ascii="Times New Roman"/>
                <w:b/>
                <w:sz w:val="24"/>
              </w:rPr>
              <w:t>Date de naissance</w:t>
            </w:r>
          </w:p>
        </w:tc>
        <w:tc>
          <w:tcPr>
            <w:tcW w:w="2273" w:type="dxa"/>
          </w:tcPr>
          <w:p w:rsidR="007E5DA9" w:rsidRPr="00B03F89" w:rsidRDefault="0090647A">
            <w:pPr>
              <w:pStyle w:val="TableParagraph"/>
              <w:spacing w:before="52"/>
              <w:ind w:left="171" w:right="159"/>
              <w:jc w:val="center"/>
              <w:rPr>
                <w:rFonts w:ascii="Times New Roman" w:hAnsi="Times New Roman"/>
                <w:b/>
                <w:sz w:val="24"/>
                <w:lang w:val="fr-FR"/>
              </w:rPr>
            </w:pPr>
            <w:r w:rsidRPr="00B03F89">
              <w:rPr>
                <w:rFonts w:ascii="Times New Roman" w:hAnsi="Times New Roman"/>
                <w:b/>
                <w:sz w:val="24"/>
                <w:lang w:val="fr-FR"/>
              </w:rPr>
              <w:t>Date de la CDAPH ayant orienté vers l'ESMS</w:t>
            </w:r>
            <w:bookmarkStart w:id="0" w:name="_GoBack"/>
            <w:bookmarkEnd w:id="0"/>
          </w:p>
        </w:tc>
      </w:tr>
      <w:tr w:rsidR="007E5DA9" w:rsidRPr="00333928">
        <w:trPr>
          <w:trHeight w:hRule="exact" w:val="386"/>
        </w:trPr>
        <w:tc>
          <w:tcPr>
            <w:tcW w:w="2268" w:type="dxa"/>
          </w:tcPr>
          <w:p w:rsidR="007E5DA9" w:rsidRPr="00B03F89" w:rsidRDefault="007E5DA9">
            <w:pPr>
              <w:rPr>
                <w:lang w:val="fr-FR"/>
              </w:rPr>
            </w:pPr>
          </w:p>
        </w:tc>
        <w:tc>
          <w:tcPr>
            <w:tcW w:w="2268" w:type="dxa"/>
          </w:tcPr>
          <w:p w:rsidR="007E5DA9" w:rsidRPr="00B03F89" w:rsidRDefault="007E5DA9">
            <w:pPr>
              <w:rPr>
                <w:lang w:val="fr-FR"/>
              </w:rPr>
            </w:pPr>
          </w:p>
        </w:tc>
        <w:tc>
          <w:tcPr>
            <w:tcW w:w="2268" w:type="dxa"/>
          </w:tcPr>
          <w:p w:rsidR="007E5DA9" w:rsidRPr="00B03F89" w:rsidRDefault="007E5DA9">
            <w:pPr>
              <w:rPr>
                <w:lang w:val="fr-FR"/>
              </w:rPr>
            </w:pPr>
          </w:p>
        </w:tc>
        <w:tc>
          <w:tcPr>
            <w:tcW w:w="2273" w:type="dxa"/>
          </w:tcPr>
          <w:p w:rsidR="007E5DA9" w:rsidRPr="00B03F89" w:rsidRDefault="007E5DA9">
            <w:pPr>
              <w:rPr>
                <w:lang w:val="fr-FR"/>
              </w:rPr>
            </w:pPr>
          </w:p>
        </w:tc>
      </w:tr>
      <w:tr w:rsidR="007E5DA9" w:rsidRPr="00333928">
        <w:trPr>
          <w:trHeight w:hRule="exact" w:val="386"/>
        </w:trPr>
        <w:tc>
          <w:tcPr>
            <w:tcW w:w="2268" w:type="dxa"/>
          </w:tcPr>
          <w:p w:rsidR="007E5DA9" w:rsidRPr="00B03F89" w:rsidRDefault="007E5DA9">
            <w:pPr>
              <w:rPr>
                <w:lang w:val="fr-FR"/>
              </w:rPr>
            </w:pPr>
          </w:p>
        </w:tc>
        <w:tc>
          <w:tcPr>
            <w:tcW w:w="2268" w:type="dxa"/>
          </w:tcPr>
          <w:p w:rsidR="007E5DA9" w:rsidRPr="00B03F89" w:rsidRDefault="007E5DA9">
            <w:pPr>
              <w:rPr>
                <w:lang w:val="fr-FR"/>
              </w:rPr>
            </w:pPr>
          </w:p>
        </w:tc>
        <w:tc>
          <w:tcPr>
            <w:tcW w:w="2268" w:type="dxa"/>
          </w:tcPr>
          <w:p w:rsidR="007E5DA9" w:rsidRPr="00B03F89" w:rsidRDefault="007E5DA9">
            <w:pPr>
              <w:rPr>
                <w:lang w:val="fr-FR"/>
              </w:rPr>
            </w:pPr>
          </w:p>
        </w:tc>
        <w:tc>
          <w:tcPr>
            <w:tcW w:w="2273" w:type="dxa"/>
          </w:tcPr>
          <w:p w:rsidR="007E5DA9" w:rsidRPr="00B03F89" w:rsidRDefault="007E5DA9">
            <w:pPr>
              <w:rPr>
                <w:lang w:val="fr-FR"/>
              </w:rPr>
            </w:pPr>
          </w:p>
        </w:tc>
      </w:tr>
      <w:tr w:rsidR="007E5DA9" w:rsidRPr="00333928">
        <w:trPr>
          <w:trHeight w:hRule="exact" w:val="386"/>
        </w:trPr>
        <w:tc>
          <w:tcPr>
            <w:tcW w:w="2268" w:type="dxa"/>
          </w:tcPr>
          <w:p w:rsidR="007E5DA9" w:rsidRPr="00B03F89" w:rsidRDefault="007E5DA9">
            <w:pPr>
              <w:rPr>
                <w:lang w:val="fr-FR"/>
              </w:rPr>
            </w:pPr>
          </w:p>
        </w:tc>
        <w:tc>
          <w:tcPr>
            <w:tcW w:w="2268" w:type="dxa"/>
          </w:tcPr>
          <w:p w:rsidR="007E5DA9" w:rsidRPr="00B03F89" w:rsidRDefault="007E5DA9">
            <w:pPr>
              <w:rPr>
                <w:lang w:val="fr-FR"/>
              </w:rPr>
            </w:pPr>
          </w:p>
        </w:tc>
        <w:tc>
          <w:tcPr>
            <w:tcW w:w="2268" w:type="dxa"/>
          </w:tcPr>
          <w:p w:rsidR="007E5DA9" w:rsidRPr="00B03F89" w:rsidRDefault="007E5DA9">
            <w:pPr>
              <w:rPr>
                <w:lang w:val="fr-FR"/>
              </w:rPr>
            </w:pPr>
          </w:p>
        </w:tc>
        <w:tc>
          <w:tcPr>
            <w:tcW w:w="2273" w:type="dxa"/>
          </w:tcPr>
          <w:p w:rsidR="007E5DA9" w:rsidRPr="00B03F89" w:rsidRDefault="007E5DA9">
            <w:pPr>
              <w:rPr>
                <w:lang w:val="fr-FR"/>
              </w:rPr>
            </w:pPr>
          </w:p>
        </w:tc>
      </w:tr>
      <w:tr w:rsidR="007E5DA9" w:rsidRPr="00333928">
        <w:trPr>
          <w:trHeight w:hRule="exact" w:val="386"/>
        </w:trPr>
        <w:tc>
          <w:tcPr>
            <w:tcW w:w="2268" w:type="dxa"/>
          </w:tcPr>
          <w:p w:rsidR="007E5DA9" w:rsidRPr="00B03F89" w:rsidRDefault="007E5DA9">
            <w:pPr>
              <w:rPr>
                <w:lang w:val="fr-FR"/>
              </w:rPr>
            </w:pPr>
          </w:p>
        </w:tc>
        <w:tc>
          <w:tcPr>
            <w:tcW w:w="2268" w:type="dxa"/>
          </w:tcPr>
          <w:p w:rsidR="007E5DA9" w:rsidRPr="00B03F89" w:rsidRDefault="007E5DA9">
            <w:pPr>
              <w:rPr>
                <w:lang w:val="fr-FR"/>
              </w:rPr>
            </w:pPr>
          </w:p>
        </w:tc>
        <w:tc>
          <w:tcPr>
            <w:tcW w:w="2268" w:type="dxa"/>
          </w:tcPr>
          <w:p w:rsidR="007E5DA9" w:rsidRPr="00B03F89" w:rsidRDefault="007E5DA9">
            <w:pPr>
              <w:rPr>
                <w:lang w:val="fr-FR"/>
              </w:rPr>
            </w:pPr>
          </w:p>
        </w:tc>
        <w:tc>
          <w:tcPr>
            <w:tcW w:w="2273" w:type="dxa"/>
          </w:tcPr>
          <w:p w:rsidR="007E5DA9" w:rsidRPr="00B03F89" w:rsidRDefault="007E5DA9">
            <w:pPr>
              <w:rPr>
                <w:lang w:val="fr-FR"/>
              </w:rPr>
            </w:pPr>
          </w:p>
        </w:tc>
      </w:tr>
      <w:tr w:rsidR="007E5DA9" w:rsidRPr="00333928">
        <w:trPr>
          <w:trHeight w:hRule="exact" w:val="384"/>
        </w:trPr>
        <w:tc>
          <w:tcPr>
            <w:tcW w:w="2268" w:type="dxa"/>
          </w:tcPr>
          <w:p w:rsidR="007E5DA9" w:rsidRPr="00B03F89" w:rsidRDefault="007E5DA9">
            <w:pPr>
              <w:rPr>
                <w:lang w:val="fr-FR"/>
              </w:rPr>
            </w:pPr>
          </w:p>
        </w:tc>
        <w:tc>
          <w:tcPr>
            <w:tcW w:w="2268" w:type="dxa"/>
          </w:tcPr>
          <w:p w:rsidR="007E5DA9" w:rsidRPr="00B03F89" w:rsidRDefault="007E5DA9">
            <w:pPr>
              <w:rPr>
                <w:lang w:val="fr-FR"/>
              </w:rPr>
            </w:pPr>
          </w:p>
        </w:tc>
        <w:tc>
          <w:tcPr>
            <w:tcW w:w="2268" w:type="dxa"/>
          </w:tcPr>
          <w:p w:rsidR="007E5DA9" w:rsidRPr="00B03F89" w:rsidRDefault="007E5DA9">
            <w:pPr>
              <w:rPr>
                <w:lang w:val="fr-FR"/>
              </w:rPr>
            </w:pPr>
          </w:p>
        </w:tc>
        <w:tc>
          <w:tcPr>
            <w:tcW w:w="2273" w:type="dxa"/>
          </w:tcPr>
          <w:p w:rsidR="007E5DA9" w:rsidRPr="00B03F89" w:rsidRDefault="007E5DA9">
            <w:pPr>
              <w:rPr>
                <w:lang w:val="fr-FR"/>
              </w:rPr>
            </w:pPr>
          </w:p>
        </w:tc>
      </w:tr>
      <w:tr w:rsidR="007E5DA9" w:rsidRPr="00333928">
        <w:trPr>
          <w:trHeight w:hRule="exact" w:val="386"/>
        </w:trPr>
        <w:tc>
          <w:tcPr>
            <w:tcW w:w="2268" w:type="dxa"/>
          </w:tcPr>
          <w:p w:rsidR="007E5DA9" w:rsidRPr="00B03F89" w:rsidRDefault="007E5DA9">
            <w:pPr>
              <w:rPr>
                <w:lang w:val="fr-FR"/>
              </w:rPr>
            </w:pPr>
          </w:p>
        </w:tc>
        <w:tc>
          <w:tcPr>
            <w:tcW w:w="2268" w:type="dxa"/>
          </w:tcPr>
          <w:p w:rsidR="007E5DA9" w:rsidRPr="00B03F89" w:rsidRDefault="007E5DA9">
            <w:pPr>
              <w:rPr>
                <w:lang w:val="fr-FR"/>
              </w:rPr>
            </w:pPr>
          </w:p>
        </w:tc>
        <w:tc>
          <w:tcPr>
            <w:tcW w:w="2268" w:type="dxa"/>
          </w:tcPr>
          <w:p w:rsidR="007E5DA9" w:rsidRPr="00B03F89" w:rsidRDefault="007E5DA9">
            <w:pPr>
              <w:rPr>
                <w:lang w:val="fr-FR"/>
              </w:rPr>
            </w:pPr>
          </w:p>
        </w:tc>
        <w:tc>
          <w:tcPr>
            <w:tcW w:w="2273" w:type="dxa"/>
          </w:tcPr>
          <w:p w:rsidR="007E5DA9" w:rsidRPr="00B03F89" w:rsidRDefault="007E5DA9">
            <w:pPr>
              <w:rPr>
                <w:lang w:val="fr-FR"/>
              </w:rPr>
            </w:pPr>
          </w:p>
        </w:tc>
      </w:tr>
    </w:tbl>
    <w:p w:rsidR="007E5DA9" w:rsidRPr="00B03F89" w:rsidRDefault="007E5DA9">
      <w:pPr>
        <w:rPr>
          <w:lang w:val="fr-FR"/>
        </w:rPr>
        <w:sectPr w:rsidR="007E5DA9" w:rsidRPr="00B03F89">
          <w:pgSz w:w="11900" w:h="16840"/>
          <w:pgMar w:top="1600" w:right="1180" w:bottom="1240" w:left="1200" w:header="0" w:footer="1053" w:gutter="0"/>
          <w:cols w:space="720"/>
        </w:sectPr>
      </w:pPr>
    </w:p>
    <w:p w:rsidR="007E5DA9" w:rsidRDefault="0090647A">
      <w:pPr>
        <w:pStyle w:val="Corpsdetexte"/>
        <w:ind w:left="118"/>
      </w:pPr>
      <w:r w:rsidRPr="00B03F89">
        <w:rPr>
          <w:rFonts w:ascii="Times New Roman"/>
          <w:spacing w:val="-49"/>
          <w:lang w:val="fr-FR"/>
        </w:rPr>
        <w:lastRenderedPageBreak/>
        <w:t xml:space="preserve"> </w:t>
      </w:r>
      <w:r w:rsidR="00B03F89">
        <w:rPr>
          <w:noProof/>
          <w:spacing w:val="-49"/>
          <w:lang w:val="fr-FR" w:eastAsia="fr-FR"/>
        </w:rPr>
        <mc:AlternateContent>
          <mc:Choice Requires="wps">
            <w:drawing>
              <wp:inline distT="0" distB="0" distL="0" distR="0">
                <wp:extent cx="5904230" cy="1231900"/>
                <wp:effectExtent l="9525" t="9525" r="10795" b="63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2319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5DA9" w:rsidRPr="00B03F89" w:rsidRDefault="0090647A">
                            <w:pPr>
                              <w:spacing w:before="19"/>
                              <w:ind w:left="107" w:right="5861"/>
                              <w:rPr>
                                <w:b/>
                                <w:sz w:val="20"/>
                                <w:lang w:val="fr-FR"/>
                              </w:rPr>
                            </w:pPr>
                            <w:r w:rsidRPr="00B03F89">
                              <w:rPr>
                                <w:b/>
                                <w:sz w:val="20"/>
                                <w:lang w:val="fr-FR"/>
                              </w:rPr>
                              <w:t>ANNEXE 2 :</w:t>
                            </w:r>
                          </w:p>
                          <w:p w:rsidR="007E5DA9" w:rsidRPr="00B03F89" w:rsidRDefault="007E5DA9">
                            <w:pPr>
                              <w:pStyle w:val="Corpsdetexte"/>
                              <w:spacing w:before="1"/>
                              <w:rPr>
                                <w:rFonts w:ascii="Times New Roman"/>
                                <w:sz w:val="24"/>
                                <w:lang w:val="fr-FR"/>
                              </w:rPr>
                            </w:pPr>
                          </w:p>
                          <w:p w:rsidR="007E5DA9" w:rsidRPr="00B03F89" w:rsidRDefault="0090647A">
                            <w:pPr>
                              <w:pStyle w:val="Corpsdetexte"/>
                              <w:ind w:left="107" w:right="5861"/>
                              <w:rPr>
                                <w:lang w:val="fr-FR"/>
                              </w:rPr>
                            </w:pPr>
                            <w:r w:rsidRPr="00B03F89">
                              <w:rPr>
                                <w:lang w:val="fr-FR"/>
                              </w:rPr>
                              <w:t>NOM et Prénom de l’élève :</w:t>
                            </w:r>
                          </w:p>
                          <w:p w:rsidR="007E5DA9" w:rsidRPr="00B03F89" w:rsidRDefault="007E5DA9">
                            <w:pPr>
                              <w:pStyle w:val="Corpsdetexte"/>
                              <w:spacing w:before="10"/>
                              <w:rPr>
                                <w:rFonts w:ascii="Times New Roman"/>
                                <w:sz w:val="23"/>
                                <w:lang w:val="fr-FR"/>
                              </w:rPr>
                            </w:pPr>
                          </w:p>
                          <w:p w:rsidR="007E5DA9" w:rsidRPr="00B03F89" w:rsidRDefault="0090647A">
                            <w:pPr>
                              <w:pStyle w:val="Corpsdetexte"/>
                              <w:spacing w:before="1"/>
                              <w:ind w:left="107" w:right="5861"/>
                              <w:rPr>
                                <w:lang w:val="fr-FR"/>
                              </w:rPr>
                            </w:pPr>
                            <w:r w:rsidRPr="00B03F89">
                              <w:rPr>
                                <w:lang w:val="fr-FR"/>
                              </w:rPr>
                              <w:t>École ou établissement scolaire : Classe :</w:t>
                            </w:r>
                          </w:p>
                          <w:p w:rsidR="007E5DA9" w:rsidRDefault="0090647A">
                            <w:pPr>
                              <w:pStyle w:val="Corpsdetexte"/>
                              <w:spacing w:before="119"/>
                              <w:ind w:left="107" w:right="5861"/>
                            </w:pPr>
                            <w:proofErr w:type="spellStart"/>
                            <w:r>
                              <w:t>Année</w:t>
                            </w:r>
                            <w:proofErr w:type="spellEnd"/>
                            <w:r>
                              <w:t xml:space="preserve"> </w:t>
                            </w:r>
                            <w:proofErr w:type="spellStart"/>
                            <w:proofErr w:type="gramStart"/>
                            <w:r>
                              <w:t>scolaire</w:t>
                            </w:r>
                            <w:proofErr w:type="spellEnd"/>
                            <w:r>
                              <w:t xml:space="preserve"> :</w:t>
                            </w:r>
                            <w:proofErr w:type="gramEnd"/>
                          </w:p>
                        </w:txbxContent>
                      </wps:txbx>
                      <wps:bodyPr rot="0" vert="horz" wrap="square" lIns="0" tIns="0" rIns="0" bIns="0" anchor="t" anchorCtr="0" upright="1">
                        <a:noAutofit/>
                      </wps:bodyPr>
                    </wps:wsp>
                  </a:graphicData>
                </a:graphic>
              </wp:inline>
            </w:drawing>
          </mc:Choice>
          <mc:Fallback>
            <w:pict>
              <v:shape id="Text Box 2" o:spid="_x0000_s1028" type="#_x0000_t202" style="width:464.9pt;height: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" filled="f" strokeweight=".48pt">
                <v:textbox inset="0,0,0,0">
                  <w:txbxContent>
                    <w:p w:rsidR="007E5DA9" w:rsidRPr="00B03F89" w:rsidRDefault="0090647A">
                      <w:pPr>
                        <w:spacing w:before="19"/>
                        <w:ind w:left="107" w:right="5861"/>
                        <w:rPr>
                          <w:b/>
                          <w:sz w:val="20"/>
                          <w:lang w:val="fr-FR"/>
                        </w:rPr>
                      </w:pPr>
                      <w:r w:rsidRPr="00B03F89">
                        <w:rPr>
                          <w:b/>
                          <w:sz w:val="20"/>
                          <w:lang w:val="fr-FR"/>
                        </w:rPr>
                        <w:t>ANNEXE 2 :</w:t>
                      </w:r>
                    </w:p>
                    <w:p w:rsidR="007E5DA9" w:rsidRPr="00B03F89" w:rsidRDefault="007E5DA9">
                      <w:pPr>
                        <w:pStyle w:val="Corpsdetexte"/>
                        <w:spacing w:before="1"/>
                        <w:rPr>
                          <w:rFonts w:ascii="Times New Roman"/>
                          <w:sz w:val="24"/>
                          <w:lang w:val="fr-FR"/>
                        </w:rPr>
                      </w:pPr>
                    </w:p>
                    <w:p w:rsidR="007E5DA9" w:rsidRPr="00B03F89" w:rsidRDefault="0090647A">
                      <w:pPr>
                        <w:pStyle w:val="Corpsdetexte"/>
                        <w:ind w:left="107" w:right="5861"/>
                        <w:rPr>
                          <w:lang w:val="fr-FR"/>
                        </w:rPr>
                      </w:pPr>
                      <w:r w:rsidRPr="00B03F89">
                        <w:rPr>
                          <w:lang w:val="fr-FR"/>
                        </w:rPr>
                        <w:t>NOM et Prénom de l’élève :</w:t>
                      </w:r>
                    </w:p>
                    <w:p w:rsidR="007E5DA9" w:rsidRPr="00B03F89" w:rsidRDefault="007E5DA9">
                      <w:pPr>
                        <w:pStyle w:val="Corpsdetexte"/>
                        <w:spacing w:before="10"/>
                        <w:rPr>
                          <w:rFonts w:ascii="Times New Roman"/>
                          <w:sz w:val="23"/>
                          <w:lang w:val="fr-FR"/>
                        </w:rPr>
                      </w:pPr>
                    </w:p>
                    <w:p w:rsidR="007E5DA9" w:rsidRPr="00B03F89" w:rsidRDefault="0090647A">
                      <w:pPr>
                        <w:pStyle w:val="Corpsdetexte"/>
                        <w:spacing w:before="1"/>
                        <w:ind w:left="107" w:right="5861"/>
                        <w:rPr>
                          <w:lang w:val="fr-FR"/>
                        </w:rPr>
                      </w:pPr>
                      <w:r w:rsidRPr="00B03F89">
                        <w:rPr>
                          <w:lang w:val="fr-FR"/>
                        </w:rPr>
                        <w:t>École ou établissement scolaire : Classe :</w:t>
                      </w:r>
                    </w:p>
                    <w:p w:rsidR="007E5DA9" w:rsidRDefault="0090647A">
                      <w:pPr>
                        <w:pStyle w:val="Corpsdetexte"/>
                        <w:spacing w:before="119"/>
                        <w:ind w:left="107" w:right="5861"/>
                      </w:pPr>
                      <w:r>
                        <w:t>Année scolaire :</w:t>
                      </w:r>
                    </w:p>
                  </w:txbxContent>
                </v:textbox>
                <w10:anchorlock/>
              </v:shape>
            </w:pict>
          </mc:Fallback>
        </mc:AlternateContent>
      </w:r>
    </w:p>
    <w:p w:rsidR="007E5DA9" w:rsidRPr="00B03F89" w:rsidRDefault="0090647A">
      <w:pPr>
        <w:pStyle w:val="Paragraphedeliste"/>
        <w:numPr>
          <w:ilvl w:val="0"/>
          <w:numId w:val="1"/>
        </w:numPr>
        <w:tabs>
          <w:tab w:val="left" w:pos="397"/>
        </w:tabs>
        <w:spacing w:before="90"/>
        <w:ind w:firstLine="0"/>
        <w:rPr>
          <w:sz w:val="20"/>
          <w:lang w:val="fr-FR"/>
        </w:rPr>
      </w:pPr>
      <w:r w:rsidRPr="00B03F89">
        <w:rPr>
          <w:sz w:val="20"/>
          <w:u w:val="single"/>
          <w:lang w:val="fr-FR"/>
        </w:rPr>
        <w:t xml:space="preserve">Emploi du temps </w:t>
      </w:r>
      <w:r w:rsidRPr="00B03F89">
        <w:rPr>
          <w:sz w:val="20"/>
          <w:lang w:val="fr-FR"/>
        </w:rPr>
        <w:t>de</w:t>
      </w:r>
      <w:r w:rsidRPr="00B03F89">
        <w:rPr>
          <w:spacing w:val="-15"/>
          <w:sz w:val="20"/>
          <w:lang w:val="fr-FR"/>
        </w:rPr>
        <w:t xml:space="preserve"> </w:t>
      </w:r>
      <w:r w:rsidRPr="00B03F89">
        <w:rPr>
          <w:sz w:val="20"/>
          <w:lang w:val="fr-FR"/>
        </w:rPr>
        <w:t>l’élève.</w:t>
      </w:r>
    </w:p>
    <w:p w:rsidR="007E5DA9" w:rsidRPr="00B03F89" w:rsidRDefault="0090647A">
      <w:pPr>
        <w:pStyle w:val="Paragraphedeliste"/>
        <w:numPr>
          <w:ilvl w:val="0"/>
          <w:numId w:val="1"/>
        </w:numPr>
        <w:tabs>
          <w:tab w:val="left" w:pos="409"/>
        </w:tabs>
        <w:ind w:right="529" w:firstLine="0"/>
        <w:rPr>
          <w:sz w:val="20"/>
          <w:lang w:val="fr-FR"/>
        </w:rPr>
      </w:pPr>
      <w:r w:rsidRPr="00B03F89">
        <w:rPr>
          <w:sz w:val="20"/>
          <w:u w:val="single"/>
          <w:lang w:val="fr-FR"/>
        </w:rPr>
        <w:t xml:space="preserve">Nom, qualité et modalités d’intervention des professionnels </w:t>
      </w:r>
      <w:r w:rsidRPr="00B03F89">
        <w:rPr>
          <w:sz w:val="20"/>
          <w:lang w:val="fr-FR"/>
        </w:rPr>
        <w:t>établissement ou le service (temps, lieu, périodicité, durée, moyens matériels</w:t>
      </w:r>
      <w:r w:rsidRPr="00B03F89">
        <w:rPr>
          <w:spacing w:val="-32"/>
          <w:sz w:val="20"/>
          <w:lang w:val="fr-FR"/>
        </w:rPr>
        <w:t xml:space="preserve"> </w:t>
      </w:r>
      <w:r w:rsidRPr="00B03F89">
        <w:rPr>
          <w:sz w:val="20"/>
          <w:lang w:val="fr-FR"/>
        </w:rPr>
        <w:t>nécessaires).</w:t>
      </w:r>
    </w:p>
    <w:p w:rsidR="007E5DA9" w:rsidRPr="00B03F89" w:rsidRDefault="0090647A">
      <w:pPr>
        <w:spacing w:before="123"/>
        <w:ind w:left="235" w:right="522"/>
        <w:jc w:val="both"/>
        <w:rPr>
          <w:i/>
          <w:sz w:val="16"/>
          <w:lang w:val="fr-FR"/>
        </w:rPr>
      </w:pPr>
      <w:r w:rsidRPr="00B03F89">
        <w:rPr>
          <w:i/>
          <w:sz w:val="16"/>
          <w:lang w:val="fr-FR"/>
        </w:rPr>
        <w:t>Si ITEP, liste éventuelle des intervenants professionnels (en vertu article D312-59-11 code action sociale et des familles) : « Sans préjudice de la possibilité de fréquenter une école ou un établissement scolaire, à temps partiel ou à temps plein, les enfants et adolescents peuvent être accueillis au titre de l’unité d’enseignement. Dans ce cadre, des dispositifs de formation professionnelle initiale peuvent leur être proposés. Les enseignements sont dispensés dans le cadre des programmes publiés par le ministère chargé de l’éducation nationale ou de l’agriculture. La formation professionnelle est réalisée en liaison étroite avec le milieu professionnel.</w:t>
      </w:r>
    </w:p>
    <w:p w:rsidR="007E5DA9" w:rsidRPr="00B03F89" w:rsidRDefault="0090647A">
      <w:pPr>
        <w:spacing w:before="120"/>
        <w:ind w:left="235" w:right="527"/>
        <w:jc w:val="both"/>
        <w:rPr>
          <w:i/>
          <w:sz w:val="16"/>
          <w:lang w:val="fr-FR"/>
        </w:rPr>
      </w:pPr>
      <w:r w:rsidRPr="00B03F89">
        <w:rPr>
          <w:i/>
          <w:sz w:val="16"/>
          <w:lang w:val="fr-FR"/>
        </w:rPr>
        <w:t>« L’établissement s’assure le concours d’une équipe pédagogique comprenant, selon l’âge et le besoin des personnes, des enseignants mentionnés dans l’arrêté prévu à l’article D. 351-20 du code de l’éducation. »</w:t>
      </w:r>
    </w:p>
    <w:p w:rsidR="007E5DA9" w:rsidRPr="00B03F89" w:rsidRDefault="007E5DA9">
      <w:pPr>
        <w:pStyle w:val="Corpsdetexte"/>
        <w:rPr>
          <w:i/>
          <w:sz w:val="16"/>
          <w:lang w:val="fr-FR"/>
        </w:rPr>
      </w:pPr>
    </w:p>
    <w:p w:rsidR="007E5DA9" w:rsidRPr="00B03F89" w:rsidRDefault="007E5DA9">
      <w:pPr>
        <w:pStyle w:val="Corpsdetexte"/>
        <w:rPr>
          <w:i/>
          <w:sz w:val="16"/>
          <w:lang w:val="fr-FR"/>
        </w:rPr>
      </w:pPr>
    </w:p>
    <w:p w:rsidR="007E5DA9" w:rsidRDefault="0090647A">
      <w:pPr>
        <w:spacing w:before="122"/>
        <w:ind w:left="235"/>
        <w:jc w:val="both"/>
        <w:rPr>
          <w:sz w:val="20"/>
        </w:rPr>
      </w:pPr>
      <w:r w:rsidRPr="00B03F89">
        <w:rPr>
          <w:b/>
          <w:lang w:val="fr-FR"/>
        </w:rPr>
        <w:t xml:space="preserve">Emploi du temps de l’élève </w:t>
      </w:r>
      <w:r w:rsidRPr="00B03F89">
        <w:rPr>
          <w:sz w:val="20"/>
          <w:lang w:val="fr-FR"/>
        </w:rPr>
        <w:t xml:space="preserve">…………………………… </w:t>
      </w:r>
      <w:r>
        <w:rPr>
          <w:sz w:val="20"/>
        </w:rPr>
        <w:t>(</w:t>
      </w:r>
      <w:proofErr w:type="gramStart"/>
      <w:r>
        <w:rPr>
          <w:sz w:val="20"/>
        </w:rPr>
        <w:t>avec</w:t>
      </w:r>
      <w:proofErr w:type="gramEnd"/>
      <w:r>
        <w:rPr>
          <w:sz w:val="20"/>
        </w:rPr>
        <w:t xml:space="preserve"> les </w:t>
      </w:r>
      <w:proofErr w:type="spellStart"/>
      <w:r>
        <w:rPr>
          <w:sz w:val="20"/>
        </w:rPr>
        <w:t>lieux</w:t>
      </w:r>
      <w:proofErr w:type="spellEnd"/>
      <w:r>
        <w:rPr>
          <w:sz w:val="20"/>
        </w:rPr>
        <w:t xml:space="preserve"> </w:t>
      </w:r>
      <w:proofErr w:type="spellStart"/>
      <w:r>
        <w:rPr>
          <w:sz w:val="20"/>
        </w:rPr>
        <w:t>d’intervention</w:t>
      </w:r>
      <w:proofErr w:type="spellEnd"/>
      <w:r>
        <w:rPr>
          <w:sz w:val="20"/>
        </w:rPr>
        <w:t>)</w:t>
      </w:r>
    </w:p>
    <w:p w:rsidR="007E5DA9" w:rsidRDefault="007E5DA9">
      <w:pPr>
        <w:pStyle w:val="Corpsdetexte"/>
      </w:pPr>
    </w:p>
    <w:p w:rsidR="007E5DA9" w:rsidRDefault="007E5DA9">
      <w:pPr>
        <w:pStyle w:val="Corpsdetexte"/>
        <w:spacing w:before="10"/>
        <w:rPr>
          <w:sz w:val="19"/>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1908"/>
        <w:gridCol w:w="2326"/>
        <w:gridCol w:w="1975"/>
        <w:gridCol w:w="2129"/>
      </w:tblGrid>
      <w:tr w:rsidR="007E5DA9" w:rsidRPr="00333928">
        <w:trPr>
          <w:trHeight w:hRule="exact" w:val="1346"/>
        </w:trPr>
        <w:tc>
          <w:tcPr>
            <w:tcW w:w="1260" w:type="dxa"/>
          </w:tcPr>
          <w:p w:rsidR="007E5DA9" w:rsidRDefault="007E5DA9"/>
        </w:tc>
        <w:tc>
          <w:tcPr>
            <w:tcW w:w="1908" w:type="dxa"/>
          </w:tcPr>
          <w:p w:rsidR="007E5DA9" w:rsidRDefault="007E5DA9">
            <w:pPr>
              <w:pStyle w:val="TableParagraph"/>
              <w:rPr>
                <w:sz w:val="20"/>
              </w:rPr>
            </w:pPr>
          </w:p>
          <w:p w:rsidR="007E5DA9" w:rsidRDefault="0090647A">
            <w:pPr>
              <w:pStyle w:val="TableParagraph"/>
              <w:spacing w:before="122"/>
              <w:ind w:left="654" w:right="655"/>
              <w:jc w:val="center"/>
              <w:rPr>
                <w:sz w:val="20"/>
              </w:rPr>
            </w:pPr>
            <w:proofErr w:type="spellStart"/>
            <w:r>
              <w:rPr>
                <w:sz w:val="20"/>
              </w:rPr>
              <w:t>Matin</w:t>
            </w:r>
            <w:proofErr w:type="spellEnd"/>
          </w:p>
        </w:tc>
        <w:tc>
          <w:tcPr>
            <w:tcW w:w="2326" w:type="dxa"/>
          </w:tcPr>
          <w:p w:rsidR="007E5DA9" w:rsidRDefault="007E5DA9">
            <w:pPr>
              <w:pStyle w:val="TableParagraph"/>
              <w:rPr>
                <w:sz w:val="20"/>
              </w:rPr>
            </w:pPr>
          </w:p>
          <w:p w:rsidR="007E5DA9" w:rsidRDefault="0090647A">
            <w:pPr>
              <w:pStyle w:val="TableParagraph"/>
              <w:spacing w:before="122"/>
              <w:ind w:left="611"/>
              <w:rPr>
                <w:sz w:val="20"/>
              </w:rPr>
            </w:pPr>
            <w:r>
              <w:rPr>
                <w:sz w:val="20"/>
              </w:rPr>
              <w:t>Après-midi</w:t>
            </w:r>
          </w:p>
        </w:tc>
        <w:tc>
          <w:tcPr>
            <w:tcW w:w="1975" w:type="dxa"/>
          </w:tcPr>
          <w:p w:rsidR="007E5DA9" w:rsidRDefault="007E5DA9">
            <w:pPr>
              <w:pStyle w:val="TableParagraph"/>
              <w:rPr>
                <w:sz w:val="20"/>
              </w:rPr>
            </w:pPr>
          </w:p>
          <w:p w:rsidR="007E5DA9" w:rsidRDefault="0090647A">
            <w:pPr>
              <w:pStyle w:val="TableParagraph"/>
              <w:spacing w:before="122"/>
              <w:ind w:left="446"/>
              <w:rPr>
                <w:sz w:val="20"/>
              </w:rPr>
            </w:pPr>
            <w:r>
              <w:rPr>
                <w:sz w:val="20"/>
              </w:rPr>
              <w:t>Transports</w:t>
            </w:r>
          </w:p>
        </w:tc>
        <w:tc>
          <w:tcPr>
            <w:tcW w:w="2129" w:type="dxa"/>
          </w:tcPr>
          <w:p w:rsidR="007E5DA9" w:rsidRPr="00B03F89" w:rsidRDefault="0090647A">
            <w:pPr>
              <w:pStyle w:val="TableParagraph"/>
              <w:ind w:left="110" w:right="105" w:hanging="4"/>
              <w:jc w:val="center"/>
              <w:rPr>
                <w:sz w:val="20"/>
                <w:lang w:val="fr-FR"/>
              </w:rPr>
            </w:pPr>
            <w:r w:rsidRPr="00B03F89">
              <w:rPr>
                <w:sz w:val="20"/>
                <w:lang w:val="fr-FR"/>
              </w:rPr>
              <w:t>Autres accompagnements éventuels (nombre d’heures, qualité, locaux…)</w:t>
            </w:r>
          </w:p>
        </w:tc>
      </w:tr>
      <w:tr w:rsidR="007E5DA9">
        <w:trPr>
          <w:trHeight w:hRule="exact" w:val="1099"/>
        </w:trPr>
        <w:tc>
          <w:tcPr>
            <w:tcW w:w="1260" w:type="dxa"/>
          </w:tcPr>
          <w:p w:rsidR="007E5DA9" w:rsidRPr="00B03F89" w:rsidRDefault="007E5DA9">
            <w:pPr>
              <w:pStyle w:val="TableParagraph"/>
              <w:spacing w:before="10"/>
              <w:rPr>
                <w:sz w:val="29"/>
                <w:lang w:val="fr-FR"/>
              </w:rPr>
            </w:pPr>
          </w:p>
          <w:p w:rsidR="007E5DA9" w:rsidRDefault="0090647A">
            <w:pPr>
              <w:pStyle w:val="TableParagraph"/>
              <w:ind w:left="103"/>
              <w:rPr>
                <w:sz w:val="20"/>
              </w:rPr>
            </w:pPr>
            <w:proofErr w:type="spellStart"/>
            <w:r>
              <w:rPr>
                <w:sz w:val="20"/>
              </w:rPr>
              <w:t>Lundi</w:t>
            </w:r>
            <w:proofErr w:type="spellEnd"/>
          </w:p>
        </w:tc>
        <w:tc>
          <w:tcPr>
            <w:tcW w:w="1908" w:type="dxa"/>
          </w:tcPr>
          <w:p w:rsidR="007E5DA9" w:rsidRDefault="007E5DA9"/>
        </w:tc>
        <w:tc>
          <w:tcPr>
            <w:tcW w:w="2326" w:type="dxa"/>
          </w:tcPr>
          <w:p w:rsidR="007E5DA9" w:rsidRDefault="007E5DA9"/>
        </w:tc>
        <w:tc>
          <w:tcPr>
            <w:tcW w:w="1975" w:type="dxa"/>
          </w:tcPr>
          <w:p w:rsidR="007E5DA9" w:rsidRDefault="007E5DA9"/>
        </w:tc>
        <w:tc>
          <w:tcPr>
            <w:tcW w:w="2129" w:type="dxa"/>
          </w:tcPr>
          <w:p w:rsidR="007E5DA9" w:rsidRDefault="007E5DA9"/>
        </w:tc>
      </w:tr>
      <w:tr w:rsidR="007E5DA9">
        <w:trPr>
          <w:trHeight w:hRule="exact" w:val="1099"/>
        </w:trPr>
        <w:tc>
          <w:tcPr>
            <w:tcW w:w="1260" w:type="dxa"/>
          </w:tcPr>
          <w:p w:rsidR="007E5DA9" w:rsidRDefault="007E5DA9">
            <w:pPr>
              <w:pStyle w:val="TableParagraph"/>
              <w:spacing w:before="10"/>
              <w:rPr>
                <w:sz w:val="29"/>
              </w:rPr>
            </w:pPr>
          </w:p>
          <w:p w:rsidR="007E5DA9" w:rsidRDefault="0090647A">
            <w:pPr>
              <w:pStyle w:val="TableParagraph"/>
              <w:ind w:left="103"/>
              <w:rPr>
                <w:sz w:val="20"/>
              </w:rPr>
            </w:pPr>
            <w:r>
              <w:rPr>
                <w:sz w:val="20"/>
              </w:rPr>
              <w:t>Mardi</w:t>
            </w:r>
          </w:p>
        </w:tc>
        <w:tc>
          <w:tcPr>
            <w:tcW w:w="1908" w:type="dxa"/>
          </w:tcPr>
          <w:p w:rsidR="007E5DA9" w:rsidRDefault="007E5DA9"/>
        </w:tc>
        <w:tc>
          <w:tcPr>
            <w:tcW w:w="2326" w:type="dxa"/>
          </w:tcPr>
          <w:p w:rsidR="007E5DA9" w:rsidRDefault="007E5DA9"/>
        </w:tc>
        <w:tc>
          <w:tcPr>
            <w:tcW w:w="1975" w:type="dxa"/>
          </w:tcPr>
          <w:p w:rsidR="007E5DA9" w:rsidRDefault="007E5DA9"/>
        </w:tc>
        <w:tc>
          <w:tcPr>
            <w:tcW w:w="2129" w:type="dxa"/>
          </w:tcPr>
          <w:p w:rsidR="007E5DA9" w:rsidRDefault="007E5DA9"/>
        </w:tc>
      </w:tr>
      <w:tr w:rsidR="007E5DA9">
        <w:trPr>
          <w:trHeight w:hRule="exact" w:val="1099"/>
        </w:trPr>
        <w:tc>
          <w:tcPr>
            <w:tcW w:w="1260" w:type="dxa"/>
          </w:tcPr>
          <w:p w:rsidR="007E5DA9" w:rsidRDefault="007E5DA9">
            <w:pPr>
              <w:pStyle w:val="TableParagraph"/>
              <w:spacing w:before="10"/>
              <w:rPr>
                <w:sz w:val="29"/>
              </w:rPr>
            </w:pPr>
          </w:p>
          <w:p w:rsidR="007E5DA9" w:rsidRDefault="0090647A">
            <w:pPr>
              <w:pStyle w:val="TableParagraph"/>
              <w:ind w:left="103"/>
              <w:rPr>
                <w:sz w:val="20"/>
              </w:rPr>
            </w:pPr>
            <w:proofErr w:type="spellStart"/>
            <w:r>
              <w:rPr>
                <w:sz w:val="20"/>
              </w:rPr>
              <w:t>Mercredi</w:t>
            </w:r>
            <w:proofErr w:type="spellEnd"/>
          </w:p>
        </w:tc>
        <w:tc>
          <w:tcPr>
            <w:tcW w:w="1908" w:type="dxa"/>
          </w:tcPr>
          <w:p w:rsidR="007E5DA9" w:rsidRDefault="007E5DA9"/>
        </w:tc>
        <w:tc>
          <w:tcPr>
            <w:tcW w:w="2326" w:type="dxa"/>
          </w:tcPr>
          <w:p w:rsidR="007E5DA9" w:rsidRDefault="007E5DA9"/>
        </w:tc>
        <w:tc>
          <w:tcPr>
            <w:tcW w:w="1975" w:type="dxa"/>
          </w:tcPr>
          <w:p w:rsidR="007E5DA9" w:rsidRDefault="007E5DA9"/>
        </w:tc>
        <w:tc>
          <w:tcPr>
            <w:tcW w:w="2129" w:type="dxa"/>
          </w:tcPr>
          <w:p w:rsidR="007E5DA9" w:rsidRDefault="007E5DA9"/>
        </w:tc>
      </w:tr>
      <w:tr w:rsidR="007E5DA9">
        <w:trPr>
          <w:trHeight w:hRule="exact" w:val="1099"/>
        </w:trPr>
        <w:tc>
          <w:tcPr>
            <w:tcW w:w="1260" w:type="dxa"/>
          </w:tcPr>
          <w:p w:rsidR="007E5DA9" w:rsidRDefault="007E5DA9">
            <w:pPr>
              <w:pStyle w:val="TableParagraph"/>
              <w:spacing w:before="10"/>
              <w:rPr>
                <w:sz w:val="29"/>
              </w:rPr>
            </w:pPr>
          </w:p>
          <w:p w:rsidR="007E5DA9" w:rsidRDefault="0090647A">
            <w:pPr>
              <w:pStyle w:val="TableParagraph"/>
              <w:ind w:left="103"/>
              <w:rPr>
                <w:sz w:val="20"/>
              </w:rPr>
            </w:pPr>
            <w:proofErr w:type="spellStart"/>
            <w:r>
              <w:rPr>
                <w:sz w:val="20"/>
              </w:rPr>
              <w:t>Jeudi</w:t>
            </w:r>
            <w:proofErr w:type="spellEnd"/>
          </w:p>
        </w:tc>
        <w:tc>
          <w:tcPr>
            <w:tcW w:w="1908" w:type="dxa"/>
          </w:tcPr>
          <w:p w:rsidR="007E5DA9" w:rsidRDefault="007E5DA9"/>
        </w:tc>
        <w:tc>
          <w:tcPr>
            <w:tcW w:w="2326" w:type="dxa"/>
          </w:tcPr>
          <w:p w:rsidR="007E5DA9" w:rsidRDefault="007E5DA9"/>
        </w:tc>
        <w:tc>
          <w:tcPr>
            <w:tcW w:w="1975" w:type="dxa"/>
          </w:tcPr>
          <w:p w:rsidR="007E5DA9" w:rsidRDefault="007E5DA9"/>
        </w:tc>
        <w:tc>
          <w:tcPr>
            <w:tcW w:w="2129" w:type="dxa"/>
          </w:tcPr>
          <w:p w:rsidR="007E5DA9" w:rsidRDefault="007E5DA9"/>
        </w:tc>
      </w:tr>
      <w:tr w:rsidR="007E5DA9">
        <w:trPr>
          <w:trHeight w:hRule="exact" w:val="1099"/>
        </w:trPr>
        <w:tc>
          <w:tcPr>
            <w:tcW w:w="1260" w:type="dxa"/>
          </w:tcPr>
          <w:p w:rsidR="007E5DA9" w:rsidRDefault="007E5DA9">
            <w:pPr>
              <w:pStyle w:val="TableParagraph"/>
              <w:spacing w:before="10"/>
              <w:rPr>
                <w:sz w:val="29"/>
              </w:rPr>
            </w:pPr>
          </w:p>
          <w:p w:rsidR="007E5DA9" w:rsidRDefault="0090647A">
            <w:pPr>
              <w:pStyle w:val="TableParagraph"/>
              <w:ind w:left="103"/>
              <w:rPr>
                <w:sz w:val="20"/>
              </w:rPr>
            </w:pPr>
            <w:proofErr w:type="spellStart"/>
            <w:r>
              <w:rPr>
                <w:sz w:val="20"/>
              </w:rPr>
              <w:t>Vendredi</w:t>
            </w:r>
            <w:proofErr w:type="spellEnd"/>
          </w:p>
        </w:tc>
        <w:tc>
          <w:tcPr>
            <w:tcW w:w="1908" w:type="dxa"/>
          </w:tcPr>
          <w:p w:rsidR="007E5DA9" w:rsidRDefault="007E5DA9"/>
        </w:tc>
        <w:tc>
          <w:tcPr>
            <w:tcW w:w="2326" w:type="dxa"/>
          </w:tcPr>
          <w:p w:rsidR="007E5DA9" w:rsidRDefault="007E5DA9"/>
        </w:tc>
        <w:tc>
          <w:tcPr>
            <w:tcW w:w="1975" w:type="dxa"/>
          </w:tcPr>
          <w:p w:rsidR="007E5DA9" w:rsidRDefault="007E5DA9"/>
        </w:tc>
        <w:tc>
          <w:tcPr>
            <w:tcW w:w="2129" w:type="dxa"/>
          </w:tcPr>
          <w:p w:rsidR="007E5DA9" w:rsidRDefault="007E5DA9"/>
        </w:tc>
      </w:tr>
    </w:tbl>
    <w:p w:rsidR="007E5DA9" w:rsidRDefault="007E5DA9">
      <w:pPr>
        <w:sectPr w:rsidR="007E5DA9">
          <w:pgSz w:w="11900" w:h="16840"/>
          <w:pgMar w:top="1420" w:right="880" w:bottom="1240" w:left="1180" w:header="0" w:footer="1053" w:gutter="0"/>
          <w:cols w:space="720"/>
        </w:sectPr>
      </w:pPr>
    </w:p>
    <w:p w:rsidR="007E5DA9" w:rsidRDefault="007E5DA9">
      <w:pPr>
        <w:pStyle w:val="Corpsdetexte"/>
        <w:rPr>
          <w:sz w:val="5"/>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6"/>
        <w:gridCol w:w="2803"/>
        <w:gridCol w:w="3948"/>
      </w:tblGrid>
      <w:tr w:rsidR="007E5DA9">
        <w:trPr>
          <w:trHeight w:hRule="exact" w:val="252"/>
        </w:trPr>
        <w:tc>
          <w:tcPr>
            <w:tcW w:w="2806" w:type="dxa"/>
          </w:tcPr>
          <w:p w:rsidR="007E5DA9" w:rsidRDefault="0090647A">
            <w:pPr>
              <w:pStyle w:val="TableParagraph"/>
              <w:ind w:left="1145" w:right="1145"/>
              <w:jc w:val="center"/>
              <w:rPr>
                <w:sz w:val="20"/>
              </w:rPr>
            </w:pPr>
            <w:r>
              <w:rPr>
                <w:sz w:val="20"/>
              </w:rPr>
              <w:t>Nom</w:t>
            </w:r>
          </w:p>
        </w:tc>
        <w:tc>
          <w:tcPr>
            <w:tcW w:w="2803" w:type="dxa"/>
          </w:tcPr>
          <w:p w:rsidR="007E5DA9" w:rsidRDefault="0090647A">
            <w:pPr>
              <w:pStyle w:val="TableParagraph"/>
              <w:ind w:left="995" w:right="990"/>
              <w:jc w:val="center"/>
              <w:rPr>
                <w:sz w:val="20"/>
              </w:rPr>
            </w:pPr>
            <w:proofErr w:type="spellStart"/>
            <w:r>
              <w:rPr>
                <w:sz w:val="20"/>
              </w:rPr>
              <w:t>Prénom</w:t>
            </w:r>
            <w:proofErr w:type="spellEnd"/>
          </w:p>
        </w:tc>
        <w:tc>
          <w:tcPr>
            <w:tcW w:w="3948" w:type="dxa"/>
          </w:tcPr>
          <w:p w:rsidR="007E5DA9" w:rsidRDefault="0090647A">
            <w:pPr>
              <w:pStyle w:val="TableParagraph"/>
              <w:ind w:left="1134"/>
              <w:rPr>
                <w:sz w:val="20"/>
              </w:rPr>
            </w:pPr>
            <w:proofErr w:type="spellStart"/>
            <w:r>
              <w:rPr>
                <w:sz w:val="20"/>
              </w:rPr>
              <w:t>Qualité</w:t>
            </w:r>
            <w:proofErr w:type="spellEnd"/>
            <w:r>
              <w:rPr>
                <w:sz w:val="20"/>
              </w:rPr>
              <w:t xml:space="preserve"> /</w:t>
            </w:r>
            <w:proofErr w:type="spellStart"/>
            <w:r>
              <w:rPr>
                <w:sz w:val="20"/>
              </w:rPr>
              <w:t>fonction</w:t>
            </w:r>
            <w:proofErr w:type="spellEnd"/>
          </w:p>
        </w:tc>
      </w:tr>
      <w:tr w:rsidR="007E5DA9">
        <w:trPr>
          <w:trHeight w:hRule="exact" w:val="3658"/>
        </w:trPr>
        <w:tc>
          <w:tcPr>
            <w:tcW w:w="2806" w:type="dxa"/>
          </w:tcPr>
          <w:p w:rsidR="007E5DA9" w:rsidRDefault="007E5DA9"/>
        </w:tc>
        <w:tc>
          <w:tcPr>
            <w:tcW w:w="2803" w:type="dxa"/>
          </w:tcPr>
          <w:p w:rsidR="007E5DA9" w:rsidRDefault="007E5DA9"/>
        </w:tc>
        <w:tc>
          <w:tcPr>
            <w:tcW w:w="3948" w:type="dxa"/>
          </w:tcPr>
          <w:p w:rsidR="007E5DA9" w:rsidRDefault="007E5DA9"/>
        </w:tc>
      </w:tr>
    </w:tbl>
    <w:p w:rsidR="007E5DA9" w:rsidRDefault="007E5DA9">
      <w:pPr>
        <w:pStyle w:val="Corpsdetexte"/>
      </w:pPr>
    </w:p>
    <w:p w:rsidR="007E5DA9" w:rsidRDefault="007E5DA9">
      <w:pPr>
        <w:pStyle w:val="Corpsdetexte"/>
        <w:spacing w:before="2"/>
      </w:pPr>
    </w:p>
    <w:p w:rsidR="007E5DA9" w:rsidRDefault="0090647A">
      <w:pPr>
        <w:pStyle w:val="Corpsdetexte"/>
        <w:spacing w:before="64"/>
        <w:ind w:left="235" w:right="633"/>
      </w:pPr>
      <w:r>
        <w:t xml:space="preserve">Date et </w:t>
      </w:r>
      <w:proofErr w:type="gramStart"/>
      <w:r>
        <w:t>signatures :</w:t>
      </w:r>
      <w:proofErr w:type="gramEnd"/>
    </w:p>
    <w:p w:rsidR="007E5DA9" w:rsidRDefault="007E5DA9">
      <w:pPr>
        <w:pStyle w:val="Corpsdetexte"/>
      </w:pPr>
    </w:p>
    <w:p w:rsidR="007E5DA9" w:rsidRDefault="007E5DA9">
      <w:pPr>
        <w:pStyle w:val="Corpsdetexte"/>
      </w:pPr>
    </w:p>
    <w:p w:rsidR="007E5DA9" w:rsidRPr="00B03F89" w:rsidRDefault="0090647A">
      <w:pPr>
        <w:pStyle w:val="Corpsdetexte"/>
        <w:spacing w:before="151" w:line="717" w:lineRule="auto"/>
        <w:ind w:left="235" w:right="633"/>
        <w:rPr>
          <w:lang w:val="fr-FR"/>
        </w:rPr>
      </w:pPr>
      <w:r w:rsidRPr="00B03F89">
        <w:rPr>
          <w:lang w:val="fr-FR"/>
        </w:rPr>
        <w:t>Le représentant de l’organisme gestionnaire de l’établissement ou du service………………… Ou le représentant du service ou de l’établissement médico-social…………...........</w:t>
      </w:r>
    </w:p>
    <w:p w:rsidR="007E5DA9" w:rsidRPr="00B03F89" w:rsidRDefault="0090647A">
      <w:pPr>
        <w:pStyle w:val="Corpsdetexte"/>
        <w:spacing w:line="241" w:lineRule="exact"/>
        <w:ind w:right="110"/>
        <w:jc w:val="right"/>
        <w:rPr>
          <w:lang w:val="fr-FR"/>
        </w:rPr>
      </w:pPr>
      <w:r w:rsidRPr="00B03F89">
        <w:rPr>
          <w:lang w:val="fr-FR"/>
        </w:rPr>
        <w:t>(Cachet et signature)</w:t>
      </w:r>
    </w:p>
    <w:p w:rsidR="007E5DA9" w:rsidRPr="00B03F89" w:rsidRDefault="007E5DA9">
      <w:pPr>
        <w:pStyle w:val="Corpsdetexte"/>
        <w:rPr>
          <w:lang w:val="fr-FR"/>
        </w:rPr>
      </w:pPr>
    </w:p>
    <w:p w:rsidR="007E5DA9" w:rsidRPr="00B03F89" w:rsidRDefault="007E5DA9">
      <w:pPr>
        <w:pStyle w:val="Corpsdetexte"/>
        <w:spacing w:before="10"/>
        <w:rPr>
          <w:sz w:val="19"/>
          <w:lang w:val="fr-FR"/>
        </w:rPr>
      </w:pPr>
    </w:p>
    <w:p w:rsidR="007E5DA9" w:rsidRPr="00B03F89" w:rsidRDefault="0090647A">
      <w:pPr>
        <w:pStyle w:val="Corpsdetexte"/>
        <w:ind w:left="235" w:right="633"/>
        <w:rPr>
          <w:lang w:val="fr-FR"/>
        </w:rPr>
      </w:pPr>
      <w:r w:rsidRPr="00B03F89">
        <w:rPr>
          <w:lang w:val="fr-FR"/>
        </w:rPr>
        <w:t>Et</w:t>
      </w:r>
    </w:p>
    <w:p w:rsidR="007E5DA9" w:rsidRPr="00B03F89" w:rsidRDefault="0090647A">
      <w:pPr>
        <w:pStyle w:val="Corpsdetexte"/>
        <w:spacing w:before="119"/>
        <w:ind w:left="235" w:right="633"/>
        <w:rPr>
          <w:lang w:val="fr-FR"/>
        </w:rPr>
      </w:pPr>
      <w:r w:rsidRPr="00B03F89">
        <w:rPr>
          <w:lang w:val="fr-FR"/>
        </w:rPr>
        <w:t>Le chef de l’établissement scolaire…………………………………….</w:t>
      </w:r>
    </w:p>
    <w:p w:rsidR="007E5DA9" w:rsidRDefault="0090647A">
      <w:pPr>
        <w:pStyle w:val="Corpsdetexte"/>
        <w:spacing w:before="119"/>
        <w:ind w:right="110"/>
        <w:jc w:val="right"/>
      </w:pPr>
      <w:r>
        <w:t xml:space="preserve">(Cachet </w:t>
      </w:r>
      <w:proofErr w:type="gramStart"/>
      <w:r>
        <w:t>et</w:t>
      </w:r>
      <w:proofErr w:type="gramEnd"/>
      <w:r>
        <w:t xml:space="preserve"> signature)</w:t>
      </w:r>
    </w:p>
    <w:sectPr w:rsidR="007E5DA9">
      <w:pgSz w:w="11900" w:h="16840"/>
      <w:pgMar w:top="1600" w:right="940" w:bottom="1240" w:left="1180" w:header="0" w:footer="10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F55" w:rsidRDefault="00CE4F55">
      <w:r>
        <w:separator/>
      </w:r>
    </w:p>
  </w:endnote>
  <w:endnote w:type="continuationSeparator" w:id="0">
    <w:p w:rsidR="00CE4F55" w:rsidRDefault="00CE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A9" w:rsidRDefault="00B03F89">
    <w:pPr>
      <w:pStyle w:val="Corpsdetexte"/>
      <w:spacing w:line="14" w:lineRule="auto"/>
    </w:pPr>
    <w:r>
      <w:rPr>
        <w:noProof/>
        <w:lang w:val="fr-FR" w:eastAsia="fr-FR"/>
      </w:rPr>
      <mc:AlternateContent>
        <mc:Choice Requires="wps">
          <w:drawing>
            <wp:anchor distT="0" distB="0" distL="114300" distR="114300" simplePos="0" relativeHeight="503307176" behindDoc="1" locked="0" layoutInCell="1" allowOverlap="1">
              <wp:simplePos x="0" y="0"/>
              <wp:positionH relativeFrom="page">
                <wp:posOffset>5391150</wp:posOffset>
              </wp:positionH>
              <wp:positionV relativeFrom="page">
                <wp:posOffset>9937115</wp:posOffset>
              </wp:positionV>
              <wp:extent cx="994410" cy="127635"/>
              <wp:effectExtent l="0" t="254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DA9" w:rsidRPr="00B03F89" w:rsidRDefault="00B03F89">
                          <w:pPr>
                            <w:spacing w:line="187" w:lineRule="exact"/>
                            <w:ind w:left="20"/>
                            <w:rPr>
                              <w:sz w:val="16"/>
                              <w:lang w:val="fr-FR"/>
                            </w:rPr>
                          </w:pPr>
                          <w:r>
                            <w:rPr>
                              <w:sz w:val="16"/>
                              <w:lang w:val="fr-FR"/>
                            </w:rPr>
                            <w:t xml:space="preserve">Année scolaire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24.5pt;margin-top:782.45pt;width:78.3pt;height:10.05pt;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mDqw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" filled="f" stroked="f">
              <v:textbox inset="0,0,0,0">
                <w:txbxContent>
                  <w:p w:rsidR="007E5DA9" w:rsidRPr="00B03F89" w:rsidRDefault="00B03F89">
                    <w:pPr>
                      <w:spacing w:line="187" w:lineRule="exact"/>
                      <w:ind w:left="20"/>
                      <w:rPr>
                        <w:sz w:val="16"/>
                        <w:lang w:val="fr-FR"/>
                      </w:rPr>
                    </w:pPr>
                    <w:r>
                      <w:rPr>
                        <w:sz w:val="16"/>
                        <w:lang w:val="fr-FR"/>
                      </w:rPr>
                      <w:t xml:space="preserve">Année scolaire : </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307104" behindDoc="1" locked="0" layoutInCell="1" allowOverlap="1">
              <wp:simplePos x="0" y="0"/>
              <wp:positionH relativeFrom="page">
                <wp:posOffset>6558280</wp:posOffset>
              </wp:positionH>
              <wp:positionV relativeFrom="page">
                <wp:posOffset>9885045</wp:posOffset>
              </wp:positionV>
              <wp:extent cx="127000" cy="177800"/>
              <wp:effectExtent l="0" t="0" r="127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DA9" w:rsidRDefault="0090647A">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79173C">
                            <w:rPr>
                              <w:rFonts w:ascii="Times New Roman"/>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16.4pt;margin-top:778.35pt;width:10pt;height:14pt;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E0sQIAAK8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" filled="f" stroked="f">
              <v:textbox inset="0,0,0,0">
                <w:txbxContent>
                  <w:p w:rsidR="007E5DA9" w:rsidRDefault="0090647A">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79173C">
                      <w:rPr>
                        <w:rFonts w:ascii="Times New Roman"/>
                        <w:noProof/>
                        <w:sz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F55" w:rsidRDefault="00CE4F55">
      <w:r>
        <w:separator/>
      </w:r>
    </w:p>
  </w:footnote>
  <w:footnote w:type="continuationSeparator" w:id="0">
    <w:p w:rsidR="00CE4F55" w:rsidRDefault="00CE4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89" w:rsidRPr="00B03F89" w:rsidRDefault="00B03F89" w:rsidP="00B03F89">
    <w:pPr>
      <w:pStyle w:val="En-tte"/>
    </w:pPr>
    <w:r>
      <w:rPr>
        <w:noProof/>
        <w:lang w:val="fr-FR" w:eastAsia="fr-FR"/>
      </w:rPr>
      <w:drawing>
        <wp:anchor distT="0" distB="0" distL="114300" distR="114300" simplePos="0" relativeHeight="503308200" behindDoc="0" locked="0" layoutInCell="1" allowOverlap="1">
          <wp:simplePos x="0" y="0"/>
          <wp:positionH relativeFrom="column">
            <wp:posOffset>-459905</wp:posOffset>
          </wp:positionH>
          <wp:positionV relativeFrom="paragraph">
            <wp:posOffset>3810</wp:posOffset>
          </wp:positionV>
          <wp:extent cx="612766" cy="65200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SDEN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66" cy="6520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7362"/>
    <w:multiLevelType w:val="hybridMultilevel"/>
    <w:tmpl w:val="84B24A7A"/>
    <w:lvl w:ilvl="0" w:tplc="86F87050">
      <w:numFmt w:val="bullet"/>
      <w:lvlText w:val="-"/>
      <w:lvlJc w:val="left"/>
      <w:pPr>
        <w:ind w:left="236" w:hanging="161"/>
      </w:pPr>
      <w:rPr>
        <w:rFonts w:ascii="Verdana" w:eastAsia="Verdana" w:hAnsi="Verdana" w:cs="Verdana" w:hint="default"/>
        <w:w w:val="99"/>
        <w:sz w:val="20"/>
        <w:szCs w:val="20"/>
      </w:rPr>
    </w:lvl>
    <w:lvl w:ilvl="1" w:tplc="40BCDA9A">
      <w:numFmt w:val="bullet"/>
      <w:lvlText w:val="•"/>
      <w:lvlJc w:val="left"/>
      <w:pPr>
        <w:ind w:left="1200" w:hanging="161"/>
      </w:pPr>
      <w:rPr>
        <w:rFonts w:hint="default"/>
      </w:rPr>
    </w:lvl>
    <w:lvl w:ilvl="2" w:tplc="00948FAE">
      <w:numFmt w:val="bullet"/>
      <w:lvlText w:val="•"/>
      <w:lvlJc w:val="left"/>
      <w:pPr>
        <w:ind w:left="2160" w:hanging="161"/>
      </w:pPr>
      <w:rPr>
        <w:rFonts w:hint="default"/>
      </w:rPr>
    </w:lvl>
    <w:lvl w:ilvl="3" w:tplc="99BADAFA">
      <w:numFmt w:val="bullet"/>
      <w:lvlText w:val="•"/>
      <w:lvlJc w:val="left"/>
      <w:pPr>
        <w:ind w:left="3120" w:hanging="161"/>
      </w:pPr>
      <w:rPr>
        <w:rFonts w:hint="default"/>
      </w:rPr>
    </w:lvl>
    <w:lvl w:ilvl="4" w:tplc="2A36A9CE">
      <w:numFmt w:val="bullet"/>
      <w:lvlText w:val="•"/>
      <w:lvlJc w:val="left"/>
      <w:pPr>
        <w:ind w:left="4080" w:hanging="161"/>
      </w:pPr>
      <w:rPr>
        <w:rFonts w:hint="default"/>
      </w:rPr>
    </w:lvl>
    <w:lvl w:ilvl="5" w:tplc="EBCA239E">
      <w:numFmt w:val="bullet"/>
      <w:lvlText w:val="•"/>
      <w:lvlJc w:val="left"/>
      <w:pPr>
        <w:ind w:left="5040" w:hanging="161"/>
      </w:pPr>
      <w:rPr>
        <w:rFonts w:hint="default"/>
      </w:rPr>
    </w:lvl>
    <w:lvl w:ilvl="6" w:tplc="CD5A8616">
      <w:numFmt w:val="bullet"/>
      <w:lvlText w:val="•"/>
      <w:lvlJc w:val="left"/>
      <w:pPr>
        <w:ind w:left="6000" w:hanging="161"/>
      </w:pPr>
      <w:rPr>
        <w:rFonts w:hint="default"/>
      </w:rPr>
    </w:lvl>
    <w:lvl w:ilvl="7" w:tplc="95FC5D3A">
      <w:numFmt w:val="bullet"/>
      <w:lvlText w:val="•"/>
      <w:lvlJc w:val="left"/>
      <w:pPr>
        <w:ind w:left="6960" w:hanging="161"/>
      </w:pPr>
      <w:rPr>
        <w:rFonts w:hint="default"/>
      </w:rPr>
    </w:lvl>
    <w:lvl w:ilvl="8" w:tplc="E4A88D70">
      <w:numFmt w:val="bullet"/>
      <w:lvlText w:val="•"/>
      <w:lvlJc w:val="left"/>
      <w:pPr>
        <w:ind w:left="7920" w:hanging="161"/>
      </w:pPr>
      <w:rPr>
        <w:rFonts w:hint="default"/>
      </w:rPr>
    </w:lvl>
  </w:abstractNum>
  <w:abstractNum w:abstractNumId="1">
    <w:nsid w:val="49574B23"/>
    <w:multiLevelType w:val="hybridMultilevel"/>
    <w:tmpl w:val="9B2A1202"/>
    <w:lvl w:ilvl="0" w:tplc="1C6E0BF4">
      <w:numFmt w:val="bullet"/>
      <w:lvlText w:val="-"/>
      <w:lvlJc w:val="left"/>
      <w:pPr>
        <w:ind w:left="936" w:hanging="348"/>
      </w:pPr>
      <w:rPr>
        <w:rFonts w:ascii="Times New Roman" w:eastAsia="Times New Roman" w:hAnsi="Times New Roman" w:cs="Times New Roman" w:hint="default"/>
        <w:w w:val="99"/>
        <w:sz w:val="20"/>
        <w:szCs w:val="20"/>
      </w:rPr>
    </w:lvl>
    <w:lvl w:ilvl="1" w:tplc="00A63656">
      <w:numFmt w:val="bullet"/>
      <w:lvlText w:val="•"/>
      <w:lvlJc w:val="left"/>
      <w:pPr>
        <w:ind w:left="1798" w:hanging="348"/>
      </w:pPr>
      <w:rPr>
        <w:rFonts w:hint="default"/>
      </w:rPr>
    </w:lvl>
    <w:lvl w:ilvl="2" w:tplc="E86C32E4">
      <w:numFmt w:val="bullet"/>
      <w:lvlText w:val="•"/>
      <w:lvlJc w:val="left"/>
      <w:pPr>
        <w:ind w:left="2656" w:hanging="348"/>
      </w:pPr>
      <w:rPr>
        <w:rFonts w:hint="default"/>
      </w:rPr>
    </w:lvl>
    <w:lvl w:ilvl="3" w:tplc="AE601F92">
      <w:numFmt w:val="bullet"/>
      <w:lvlText w:val="•"/>
      <w:lvlJc w:val="left"/>
      <w:pPr>
        <w:ind w:left="3514" w:hanging="348"/>
      </w:pPr>
      <w:rPr>
        <w:rFonts w:hint="default"/>
      </w:rPr>
    </w:lvl>
    <w:lvl w:ilvl="4" w:tplc="6A2ED70E">
      <w:numFmt w:val="bullet"/>
      <w:lvlText w:val="•"/>
      <w:lvlJc w:val="left"/>
      <w:pPr>
        <w:ind w:left="4372" w:hanging="348"/>
      </w:pPr>
      <w:rPr>
        <w:rFonts w:hint="default"/>
      </w:rPr>
    </w:lvl>
    <w:lvl w:ilvl="5" w:tplc="F6E4474A">
      <w:numFmt w:val="bullet"/>
      <w:lvlText w:val="•"/>
      <w:lvlJc w:val="left"/>
      <w:pPr>
        <w:ind w:left="5230" w:hanging="348"/>
      </w:pPr>
      <w:rPr>
        <w:rFonts w:hint="default"/>
      </w:rPr>
    </w:lvl>
    <w:lvl w:ilvl="6" w:tplc="6DE6B2AE">
      <w:numFmt w:val="bullet"/>
      <w:lvlText w:val="•"/>
      <w:lvlJc w:val="left"/>
      <w:pPr>
        <w:ind w:left="6088" w:hanging="348"/>
      </w:pPr>
      <w:rPr>
        <w:rFonts w:hint="default"/>
      </w:rPr>
    </w:lvl>
    <w:lvl w:ilvl="7" w:tplc="4C7A4BE2">
      <w:numFmt w:val="bullet"/>
      <w:lvlText w:val="•"/>
      <w:lvlJc w:val="left"/>
      <w:pPr>
        <w:ind w:left="6946" w:hanging="348"/>
      </w:pPr>
      <w:rPr>
        <w:rFonts w:hint="default"/>
      </w:rPr>
    </w:lvl>
    <w:lvl w:ilvl="8" w:tplc="B074F0DC">
      <w:numFmt w:val="bullet"/>
      <w:lvlText w:val="•"/>
      <w:lvlJc w:val="left"/>
      <w:pPr>
        <w:ind w:left="7804" w:hanging="34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A9"/>
    <w:rsid w:val="00145A1F"/>
    <w:rsid w:val="00333928"/>
    <w:rsid w:val="0079173C"/>
    <w:rsid w:val="007E5DA9"/>
    <w:rsid w:val="0090647A"/>
    <w:rsid w:val="00B03F89"/>
    <w:rsid w:val="00CE4F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itre1">
    <w:name w:val="heading 1"/>
    <w:basedOn w:val="Normal"/>
    <w:uiPriority w:val="1"/>
    <w:qFormat/>
    <w:pPr>
      <w:spacing w:before="1"/>
      <w:ind w:left="107" w:right="5861"/>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spacing w:before="119"/>
      <w:ind w:left="236"/>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B03F89"/>
    <w:pPr>
      <w:tabs>
        <w:tab w:val="center" w:pos="4536"/>
        <w:tab w:val="right" w:pos="9072"/>
      </w:tabs>
    </w:pPr>
  </w:style>
  <w:style w:type="character" w:customStyle="1" w:styleId="En-tteCar">
    <w:name w:val="En-tête Car"/>
    <w:basedOn w:val="Policepardfaut"/>
    <w:link w:val="En-tte"/>
    <w:uiPriority w:val="99"/>
    <w:rsid w:val="00B03F89"/>
    <w:rPr>
      <w:rFonts w:ascii="Verdana" w:eastAsia="Verdana" w:hAnsi="Verdana" w:cs="Verdana"/>
    </w:rPr>
  </w:style>
  <w:style w:type="paragraph" w:styleId="Pieddepage">
    <w:name w:val="footer"/>
    <w:basedOn w:val="Normal"/>
    <w:link w:val="PieddepageCar"/>
    <w:uiPriority w:val="99"/>
    <w:unhideWhenUsed/>
    <w:rsid w:val="00B03F89"/>
    <w:pPr>
      <w:tabs>
        <w:tab w:val="center" w:pos="4536"/>
        <w:tab w:val="right" w:pos="9072"/>
      </w:tabs>
    </w:pPr>
  </w:style>
  <w:style w:type="character" w:customStyle="1" w:styleId="PieddepageCar">
    <w:name w:val="Pied de page Car"/>
    <w:basedOn w:val="Policepardfaut"/>
    <w:link w:val="Pieddepage"/>
    <w:uiPriority w:val="99"/>
    <w:rsid w:val="00B03F89"/>
    <w:rPr>
      <w:rFonts w:ascii="Verdana" w:eastAsia="Verdana" w:hAnsi="Verdana" w:cs="Verdana"/>
    </w:rPr>
  </w:style>
  <w:style w:type="paragraph" w:styleId="Textedebulles">
    <w:name w:val="Balloon Text"/>
    <w:basedOn w:val="Normal"/>
    <w:link w:val="TextedebullesCar"/>
    <w:uiPriority w:val="99"/>
    <w:semiHidden/>
    <w:unhideWhenUsed/>
    <w:rsid w:val="00B03F89"/>
    <w:rPr>
      <w:rFonts w:ascii="Tahoma" w:hAnsi="Tahoma" w:cs="Tahoma"/>
      <w:sz w:val="16"/>
      <w:szCs w:val="16"/>
    </w:rPr>
  </w:style>
  <w:style w:type="character" w:customStyle="1" w:styleId="TextedebullesCar">
    <w:name w:val="Texte de bulles Car"/>
    <w:basedOn w:val="Policepardfaut"/>
    <w:link w:val="Textedebulles"/>
    <w:uiPriority w:val="99"/>
    <w:semiHidden/>
    <w:rsid w:val="00B03F89"/>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itre1">
    <w:name w:val="heading 1"/>
    <w:basedOn w:val="Normal"/>
    <w:uiPriority w:val="1"/>
    <w:qFormat/>
    <w:pPr>
      <w:spacing w:before="1"/>
      <w:ind w:left="107" w:right="5861"/>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spacing w:before="119"/>
      <w:ind w:left="236"/>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B03F89"/>
    <w:pPr>
      <w:tabs>
        <w:tab w:val="center" w:pos="4536"/>
        <w:tab w:val="right" w:pos="9072"/>
      </w:tabs>
    </w:pPr>
  </w:style>
  <w:style w:type="character" w:customStyle="1" w:styleId="En-tteCar">
    <w:name w:val="En-tête Car"/>
    <w:basedOn w:val="Policepardfaut"/>
    <w:link w:val="En-tte"/>
    <w:uiPriority w:val="99"/>
    <w:rsid w:val="00B03F89"/>
    <w:rPr>
      <w:rFonts w:ascii="Verdana" w:eastAsia="Verdana" w:hAnsi="Verdana" w:cs="Verdana"/>
    </w:rPr>
  </w:style>
  <w:style w:type="paragraph" w:styleId="Pieddepage">
    <w:name w:val="footer"/>
    <w:basedOn w:val="Normal"/>
    <w:link w:val="PieddepageCar"/>
    <w:uiPriority w:val="99"/>
    <w:unhideWhenUsed/>
    <w:rsid w:val="00B03F89"/>
    <w:pPr>
      <w:tabs>
        <w:tab w:val="center" w:pos="4536"/>
        <w:tab w:val="right" w:pos="9072"/>
      </w:tabs>
    </w:pPr>
  </w:style>
  <w:style w:type="character" w:customStyle="1" w:styleId="PieddepageCar">
    <w:name w:val="Pied de page Car"/>
    <w:basedOn w:val="Policepardfaut"/>
    <w:link w:val="Pieddepage"/>
    <w:uiPriority w:val="99"/>
    <w:rsid w:val="00B03F89"/>
    <w:rPr>
      <w:rFonts w:ascii="Verdana" w:eastAsia="Verdana" w:hAnsi="Verdana" w:cs="Verdana"/>
    </w:rPr>
  </w:style>
  <w:style w:type="paragraph" w:styleId="Textedebulles">
    <w:name w:val="Balloon Text"/>
    <w:basedOn w:val="Normal"/>
    <w:link w:val="TextedebullesCar"/>
    <w:uiPriority w:val="99"/>
    <w:semiHidden/>
    <w:unhideWhenUsed/>
    <w:rsid w:val="00B03F89"/>
    <w:rPr>
      <w:rFonts w:ascii="Tahoma" w:hAnsi="Tahoma" w:cs="Tahoma"/>
      <w:sz w:val="16"/>
      <w:szCs w:val="16"/>
    </w:rPr>
  </w:style>
  <w:style w:type="character" w:customStyle="1" w:styleId="TextedebullesCar">
    <w:name w:val="Texte de bulles Car"/>
    <w:basedOn w:val="Policepardfaut"/>
    <w:link w:val="Textedebulles"/>
    <w:uiPriority w:val="99"/>
    <w:semiHidden/>
    <w:rsid w:val="00B03F89"/>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1450</Words>
  <Characters>7977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Convention_de_cooperation 2nd degré_2015-2016</vt:lpstr>
    </vt:vector>
  </TitlesOfParts>
  <Company>DSDEN77</Company>
  <LinksUpToDate>false</LinksUpToDate>
  <CharactersWithSpaces>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Convention_de_cooperation 2nd degré_2015-2016</dc:title>
  <dc:creator>SCourtel</dc:creator>
  <cp:keywords>()</cp:keywords>
  <cp:lastModifiedBy>Steve BAGLIN</cp:lastModifiedBy>
  <cp:revision>2</cp:revision>
  <dcterms:created xsi:type="dcterms:W3CDTF">2017-03-30T13:31:00Z</dcterms:created>
  <dcterms:modified xsi:type="dcterms:W3CDTF">2017-03-30T13:31:00Z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2015-09-24T00:00:00Z</vt:filetime>
  </property>
  <property fmtid="{D5CDD505-2E9C-101B-9397-08002B2CF9AE}" pid="3" name="Creator">
    <vt:lpwstr>PDFCreator Version 1.7.0</vt:lpwstr>
  </property>
  <property fmtid="{D5CDD505-2E9C-101B-9397-08002B2CF9AE}" pid="4" name="LastSaved">
    <vt:filetime>2017-03-20T00:00:00Z</vt:filetime>
  </property>
</Properties>
</file>